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49DB86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b/>
          <w:bCs/>
          <w:sz w:val="36"/>
          <w:szCs w:val="36"/>
          <w:lang w:val="zh-TW" w:eastAsia="zh-TW"/>
        </w:rPr>
      </w:pPr>
      <w:r>
        <w:rPr>
          <w:rFonts w:hint="eastAsia" w:ascii="华文宋体" w:hAnsi="华文宋体" w:eastAsia="华文宋体" w:cs="华文宋体"/>
          <w:b/>
          <w:bCs/>
          <w:sz w:val="36"/>
          <w:szCs w:val="36"/>
          <w:rtl w:val="0"/>
          <w:lang w:val="zh-TW" w:eastAsia="zh-TW"/>
        </w:rPr>
        <w:t>规格及技术参数</w:t>
      </w:r>
    </w:p>
    <w:tbl>
      <w:tblPr>
        <w:tblStyle w:val="2"/>
        <w:tblpPr w:leftFromText="180" w:rightFromText="180" w:vertAnchor="text" w:horzAnchor="page" w:tblpX="2188" w:tblpY="307"/>
        <w:tblOverlap w:val="never"/>
        <w:tblW w:w="9670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07"/>
        <w:gridCol w:w="3125"/>
        <w:gridCol w:w="20"/>
        <w:gridCol w:w="3218"/>
      </w:tblGrid>
      <w:tr w14:paraId="4059EEF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54" w:type="dxa"/>
              <w:bottom w:w="80" w:type="dxa"/>
              <w:right w:w="80" w:type="dxa"/>
            </w:tcMar>
            <w:vAlign w:val="center"/>
          </w:tcPr>
          <w:p w14:paraId="1EED484F">
            <w:pPr>
              <w:pStyle w:val="7"/>
              <w:framePr w:wrap="auto" w:vAnchor="margin" w:hAnchor="text" w:yAlign="inline"/>
              <w:ind w:left="974" w:hanging="974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型号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82E85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 w:eastAsia="zh-CN"/>
              </w:rPr>
              <w:t>DC</w:t>
            </w:r>
            <w:bookmarkStart w:id="0" w:name="_GoBack"/>
            <w:bookmarkEnd w:id="0"/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30</w:t>
            </w:r>
            <w:r>
              <w:rPr>
                <w:rFonts w:hint="default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05</w:t>
            </w:r>
          </w:p>
        </w:tc>
        <w:tc>
          <w:tcPr>
            <w:tcW w:w="323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27A11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 w:eastAsia="zh-CN"/>
              </w:rPr>
              <w:t>DC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30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10</w:t>
            </w:r>
          </w:p>
        </w:tc>
      </w:tr>
      <w:tr w14:paraId="52756D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34BB2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输入电压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54B22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AC 220V   50Hz</w:t>
            </w:r>
          </w:p>
        </w:tc>
      </w:tr>
      <w:tr w14:paraId="3EA9D0E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2502D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输出电压</w:t>
            </w:r>
          </w:p>
        </w:tc>
        <w:tc>
          <w:tcPr>
            <w:tcW w:w="3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F990A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-30.0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V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A6EC3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u w:val="none" w:color="000000"/>
                <w:vertAlign w:val="baseline"/>
                <w:lang w:val="en-US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-30.0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V</w:t>
            </w:r>
          </w:p>
        </w:tc>
      </w:tr>
      <w:tr w14:paraId="220A262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1ED5C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输出电流</w:t>
            </w:r>
          </w:p>
        </w:tc>
        <w:tc>
          <w:tcPr>
            <w:tcW w:w="3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001CB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-</w:t>
            </w:r>
            <w:r>
              <w:rPr>
                <w:rFonts w:hint="default" w:ascii="华文宋体" w:hAnsi="华文宋体" w:eastAsia="华文宋体" w:cs="华文宋体"/>
                <w:sz w:val="32"/>
                <w:szCs w:val="32"/>
                <w:rtl w:val="0"/>
              </w:rPr>
              <w:t>5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.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</w:t>
            </w:r>
            <w:r>
              <w:rPr>
                <w:rFonts w:hint="default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A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F8724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u w:val="none" w:color="000000"/>
                <w:vertAlign w:val="baseline"/>
                <w:lang w:val="en-US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0.0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-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10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.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A</w:t>
            </w:r>
          </w:p>
        </w:tc>
      </w:tr>
      <w:tr w14:paraId="05EEA37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E5ED164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</w:pP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显示分辨率</w:t>
            </w: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 w:eastAsia="zh-CN"/>
              </w:rPr>
              <w:t>--</w:t>
            </w: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电压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E9B4E41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10mV</w:t>
            </w:r>
          </w:p>
        </w:tc>
      </w:tr>
      <w:tr w14:paraId="778812D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BB2014F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</w:pP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显示分辨率</w:t>
            </w: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 w:eastAsia="zh-CN"/>
              </w:rPr>
              <w:t>--</w:t>
            </w: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电</w:t>
            </w:r>
            <w:r>
              <w:rPr>
                <w:rFonts w:hint="eastAsia" w:ascii="华文宋体" w:hAnsi="华文宋体" w:eastAsia="华文宋体" w:cs="华文宋体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 w:eastAsia="zh-CN"/>
              </w:rPr>
              <w:t>流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816622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1m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 w:eastAsia="zh-CN"/>
              </w:rPr>
              <w:t>A</w:t>
            </w:r>
          </w:p>
        </w:tc>
        <w:tc>
          <w:tcPr>
            <w:tcW w:w="323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A60F434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＜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10A ～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1m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 w:eastAsia="zh-CN"/>
              </w:rPr>
              <w:t>A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CN"/>
              </w:rPr>
              <w:t xml:space="preserve">  </w:t>
            </w:r>
          </w:p>
          <w:p w14:paraId="0793703C">
            <w:pPr>
              <w:pStyle w:val="7"/>
              <w:framePr w:wrap="auto" w:vAnchor="margin" w:hAnchor="text" w:yAlign="inline"/>
              <w:ind w:left="0" w:leftChars="0" w:right="0" w:rightChars="0" w:firstLine="0" w:firstLineChars="0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 xml:space="preserve">&gt;10A～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m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 w:eastAsia="zh-CN"/>
              </w:rPr>
              <w:t>A</w:t>
            </w:r>
          </w:p>
        </w:tc>
      </w:tr>
      <w:tr w14:paraId="1B85FD3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398D7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电源效应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A5EE9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CV≤0.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5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%+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3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mV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 xml:space="preserve">  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≤0.2%+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3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mV</w:t>
            </w:r>
          </w:p>
        </w:tc>
      </w:tr>
      <w:tr w14:paraId="6269FE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2ECA2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负载效应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FCCA4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CV≤0.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5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%+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3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mV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 xml:space="preserve">  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≤0.2%+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3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mV</w:t>
            </w:r>
          </w:p>
        </w:tc>
      </w:tr>
      <w:tr w14:paraId="6EB493A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988F9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纹波与噪声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1211F">
            <w:pPr>
              <w:pStyle w:val="7"/>
              <w:framePr w:wrap="auto" w:vAnchor="margin" w:hAnchor="text" w:yAlign="inline"/>
              <w:tabs>
                <w:tab w:val="left" w:pos="885"/>
                <w:tab w:val="center" w:pos="1152"/>
              </w:tabs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CV≤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CN" w:eastAsia="zh-CN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0mV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 xml:space="preserve">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rms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（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50Hz—20MHz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）</w:t>
            </w:r>
          </w:p>
          <w:p w14:paraId="0A9848A4">
            <w:pPr>
              <w:pStyle w:val="7"/>
              <w:framePr w:wrap="auto" w:vAnchor="margin" w:hAnchor="text" w:yAlign="inline"/>
              <w:tabs>
                <w:tab w:val="left" w:pos="885"/>
                <w:tab w:val="center" w:pos="1152"/>
              </w:tabs>
              <w:ind w:firstLine="800" w:firstLineChars="250"/>
              <w:jc w:val="both"/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C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≤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2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0mV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 xml:space="preserve">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rms</w:t>
            </w:r>
          </w:p>
        </w:tc>
      </w:tr>
      <w:tr w14:paraId="4A0CA54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8213E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显示精度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EB6DF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LCD/V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：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0.5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%±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2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d     LCD/A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：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%±2d</w:t>
            </w:r>
          </w:p>
        </w:tc>
      </w:tr>
      <w:tr w14:paraId="665506B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21B02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电源尺寸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55042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W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85×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D220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×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H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</w:rPr>
              <w:t>5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0mm</w:t>
            </w:r>
          </w:p>
        </w:tc>
      </w:tr>
      <w:tr w14:paraId="12D2D7D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122C1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重量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FF05C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2Kg</w:t>
            </w:r>
          </w:p>
        </w:tc>
      </w:tr>
      <w:tr w14:paraId="6C62E8D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475E9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使用环境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FD903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 xml:space="preserve">0-40℃     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相对湿度＜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eastAsia="zh-TW"/>
              </w:rPr>
              <w:t>8</w:t>
            </w: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en-US"/>
              </w:rPr>
              <w:t>0%</w:t>
            </w:r>
          </w:p>
        </w:tc>
      </w:tr>
      <w:tr w14:paraId="57F1246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649E1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工作时间</w:t>
            </w:r>
          </w:p>
        </w:tc>
        <w:tc>
          <w:tcPr>
            <w:tcW w:w="6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D1D74">
            <w:pPr>
              <w:pStyle w:val="7"/>
              <w:framePr w:wrap="auto" w:vAnchor="margin" w:hAnchor="text" w:yAlign="inline"/>
              <w:jc w:val="center"/>
              <w:rPr>
                <w:rFonts w:hint="eastAsia" w:ascii="华文宋体" w:hAnsi="华文宋体" w:eastAsia="华文宋体" w:cs="华文宋体"/>
                <w:sz w:val="32"/>
                <w:szCs w:val="32"/>
              </w:rPr>
            </w:pPr>
            <w:r>
              <w:rPr>
                <w:rFonts w:hint="eastAsia" w:ascii="华文宋体" w:hAnsi="华文宋体" w:eastAsia="华文宋体" w:cs="华文宋体"/>
                <w:sz w:val="32"/>
                <w:szCs w:val="32"/>
                <w:rtl w:val="0"/>
                <w:lang w:val="zh-TW" w:eastAsia="zh-TW"/>
              </w:rPr>
              <w:t>满足长时间满功率使用</w:t>
            </w:r>
          </w:p>
        </w:tc>
      </w:tr>
    </w:tbl>
    <w:p w14:paraId="4E9276B1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b/>
          <w:bCs/>
          <w:color w:val="333333"/>
          <w:kern w:val="0"/>
          <w:sz w:val="44"/>
          <w:szCs w:val="44"/>
          <w:u w:color="333333"/>
          <w:rtl w:val="0"/>
          <w:lang w:val="zh-TW" w:eastAsia="zh-TW"/>
        </w:rPr>
      </w:pPr>
    </w:p>
    <w:p w14:paraId="349EF507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b/>
          <w:bCs/>
          <w:color w:val="333333"/>
          <w:kern w:val="0"/>
          <w:sz w:val="36"/>
          <w:szCs w:val="36"/>
          <w:u w:color="333333"/>
          <w:rtl w:val="0"/>
          <w:lang w:val="zh-TW" w:eastAsia="zh-TW"/>
        </w:rPr>
      </w:pPr>
      <w:r>
        <w:rPr>
          <w:rFonts w:hint="eastAsia" w:ascii="华文宋体" w:hAnsi="华文宋体" w:eastAsia="华文宋体" w:cs="华文宋体"/>
          <w:b/>
          <w:bCs/>
          <w:color w:val="333333"/>
          <w:kern w:val="0"/>
          <w:sz w:val="36"/>
          <w:szCs w:val="36"/>
          <w:u w:color="333333"/>
          <w:rtl w:val="0"/>
          <w:lang w:val="zh-TW" w:eastAsia="zh-TW"/>
        </w:rPr>
        <w:t>产品特点：</w:t>
      </w:r>
    </w:p>
    <w:p w14:paraId="3CE71A83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b/>
          <w:bCs/>
          <w:color w:val="333333"/>
          <w:kern w:val="0"/>
          <w:sz w:val="32"/>
          <w:szCs w:val="32"/>
          <w:u w:color="333333"/>
          <w:rtl w:val="0"/>
          <w:lang w:val="zh-TW" w:eastAsia="zh-TW"/>
        </w:rPr>
      </w:pPr>
    </w:p>
    <w:p w14:paraId="3C77DBF7">
      <w:pPr>
        <w:pStyle w:val="7"/>
        <w:framePr w:wrap="auto" w:vAnchor="margin" w:hAnchor="text" w:yAlign="inline"/>
        <w:numPr>
          <w:ilvl w:val="0"/>
          <w:numId w:val="1"/>
        </w:numP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</w:pPr>
      <w: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  <w:t>开关电源设计，稳定可靠，轻巧美观，采用</w:t>
      </w:r>
      <w:r>
        <w:rPr>
          <w:rFonts w:hint="eastAsia" w:ascii="华文宋体" w:hAnsi="华文宋体" w:eastAsia="华文宋体" w:cs="华文宋体"/>
          <w:sz w:val="32"/>
          <w:szCs w:val="32"/>
          <w:rtl w:val="0"/>
          <w:lang w:val="en-US"/>
        </w:rPr>
        <w:t>SMT</w:t>
      </w:r>
      <w: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  <w:t>生产工艺。</w:t>
      </w:r>
    </w:p>
    <w:p w14:paraId="37B42541">
      <w:pPr>
        <w:pStyle w:val="7"/>
        <w:framePr w:wrap="auto" w:vAnchor="margin" w:hAnchor="text" w:yAlign="inline"/>
        <w:numPr>
          <w:ilvl w:val="0"/>
          <w:numId w:val="1"/>
        </w:numP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</w:pP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成熟线路设计，采用原装进口元器件，可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en-US"/>
        </w:rPr>
        <w:t>24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小时满负载使用。</w:t>
      </w:r>
    </w:p>
    <w:p w14:paraId="1AEA8BED">
      <w:pPr>
        <w:pStyle w:val="7"/>
        <w:framePr w:wrap="auto" w:vAnchor="margin" w:hAnchor="text" w:yAlign="inline"/>
        <w:ind w:left="480" w:hanging="480" w:hangingChars="150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TW"/>
        </w:rPr>
        <w:t>3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、</w:t>
      </w:r>
      <w: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  <w:t>高亮</w:t>
      </w:r>
      <w: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Hans"/>
        </w:rPr>
        <w:t>四位</w:t>
      </w:r>
      <w:r>
        <w:rPr>
          <w:rFonts w:hint="eastAsia" w:ascii="华文宋体" w:hAnsi="华文宋体" w:eastAsia="华文宋体" w:cs="华文宋体"/>
          <w:sz w:val="32"/>
          <w:szCs w:val="32"/>
          <w:rtl w:val="0"/>
          <w:lang w:val="zh-TW" w:eastAsia="zh-TW"/>
        </w:rPr>
        <w:t>LED显示，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采用粗/微双电位器调节，精准快捷调节设定值。</w:t>
      </w:r>
    </w:p>
    <w:p w14:paraId="001DC19D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Hans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TW"/>
        </w:rPr>
        <w:t>4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TW"/>
        </w:rPr>
        <w:t>、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Hans"/>
        </w:rPr>
        <w:t>增加实时输出功率显示值，准确直观。</w:t>
      </w:r>
    </w:p>
    <w:p w14:paraId="69632EAE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Hans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Hans"/>
        </w:rPr>
        <w:t>5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Hans"/>
        </w:rPr>
        <w:t>、增加 USB 5V2A 输出接口，扩展应用场景。</w:t>
      </w:r>
    </w:p>
    <w:p w14:paraId="536733A8">
      <w:pPr>
        <w:pStyle w:val="7"/>
        <w:framePr w:wrap="auto" w:vAnchor="margin" w:hAnchor="text" w:yAlign="inline"/>
        <w:ind w:left="480" w:hanging="480" w:hangingChars="150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TW"/>
        </w:rPr>
        <w:t>6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、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en-US"/>
        </w:rPr>
        <w:t>PWM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开关模式，效率高，节能环保，性能接近线性电源，</w:t>
      </w:r>
    </w:p>
    <w:p w14:paraId="100FF300">
      <w:pPr>
        <w:pStyle w:val="7"/>
        <w:framePr w:wrap="auto" w:vAnchor="margin" w:hAnchor="text" w:yAlign="inline"/>
        <w:ind w:firstLine="480" w:firstLineChars="150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</w:rPr>
      </w:pP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效率远远高于线性电源，可替代线性电源用于绝大多数场合。</w:t>
      </w:r>
    </w:p>
    <w:p w14:paraId="48257682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eastAsia="zh-TW"/>
        </w:rPr>
        <w:t>7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、智能温控风扇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en-US"/>
        </w:rPr>
        <w:t>(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达到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en-US"/>
        </w:rPr>
        <w:t>50℃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工作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en-US"/>
        </w:rPr>
        <w:t>)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，有效的降低噪音，延长寿命。</w:t>
      </w:r>
    </w:p>
    <w:p w14:paraId="104D6B94">
      <w:pPr>
        <w:pStyle w:val="7"/>
        <w:framePr w:wrap="auto" w:vAnchor="margin" w:hAnchor="text" w:yAlign="inline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</w:pPr>
      <w:r>
        <w:rPr>
          <w:rFonts w:hint="default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</w:rPr>
        <w:t>8</w:t>
      </w:r>
      <w:r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rtl w:val="0"/>
          <w:lang w:val="zh-TW" w:eastAsia="zh-TW"/>
        </w:rPr>
        <w:t>、限流过载保护功能</w:t>
      </w:r>
    </w:p>
    <w:p w14:paraId="1F773175">
      <w:pPr>
        <w:pStyle w:val="7"/>
        <w:framePr w:wrap="auto" w:vAnchor="margin" w:hAnchor="text" w:yAlign="inline"/>
        <w:widowControl/>
        <w:shd w:val="clear" w:color="auto" w:fill="FFFFFF"/>
        <w:jc w:val="left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lang w:val="zh-TW" w:eastAsia="zh-TW"/>
        </w:rPr>
      </w:pPr>
    </w:p>
    <w:p w14:paraId="6E57002B">
      <w:pPr>
        <w:pStyle w:val="7"/>
        <w:framePr w:wrap="auto" w:vAnchor="margin" w:hAnchor="text" w:yAlign="inline"/>
        <w:widowControl/>
        <w:shd w:val="clear" w:color="auto" w:fill="FFFFFF"/>
        <w:jc w:val="left"/>
        <w:rPr>
          <w:rFonts w:hint="eastAsia" w:ascii="华文宋体" w:hAnsi="华文宋体" w:eastAsia="华文宋体" w:cs="华文宋体"/>
          <w:color w:val="333333"/>
          <w:kern w:val="0"/>
          <w:sz w:val="32"/>
          <w:szCs w:val="32"/>
          <w:u w:color="333333"/>
          <w:lang w:val="zh-TW" w:eastAsia="zh-TW"/>
        </w:rPr>
      </w:pPr>
    </w:p>
    <w:p w14:paraId="2E4AECEE">
      <w:pPr>
        <w:pStyle w:val="7"/>
        <w:framePr w:wrap="auto" w:vAnchor="margin" w:hAnchor="text" w:yAlign="inline"/>
        <w:widowControl/>
        <w:numPr>
          <w:ilvl w:val="0"/>
          <w:numId w:val="0"/>
        </w:numPr>
        <w:shd w:val="clear" w:color="auto" w:fill="FFFFFF"/>
        <w:bidi w:val="0"/>
        <w:ind w:left="360" w:leftChars="0" w:right="0" w:rightChars="0"/>
        <w:jc w:val="left"/>
        <w:rPr>
          <w:rFonts w:hint="eastAsia" w:ascii="华文宋体" w:hAnsi="华文宋体" w:eastAsia="华文宋体" w:cs="华文宋体"/>
          <w:color w:val="333333"/>
          <w:sz w:val="32"/>
          <w:szCs w:val="32"/>
          <w:rtl w:val="0"/>
          <w:lang w:val="en-US"/>
        </w:rPr>
      </w:pPr>
    </w:p>
    <w:p w14:paraId="3DB452F0">
      <w:pPr>
        <w:pStyle w:val="7"/>
        <w:framePr w:wrap="auto" w:vAnchor="margin" w:hAnchor="text" w:yAlign="inline"/>
        <w:widowControl/>
        <w:shd w:val="clear" w:color="auto" w:fill="FFFFFF"/>
        <w:jc w:val="left"/>
        <w:rPr>
          <w:rFonts w:hint="eastAsia" w:eastAsia="Arial Unicode MS"/>
          <w:lang w:eastAsia="zh-CN"/>
        </w:rPr>
      </w:pPr>
    </w:p>
    <w:sectPr>
      <w:headerReference r:id="rId5" w:type="default"/>
      <w:footerReference r:id="rId6" w:type="default"/>
      <w:pgSz w:w="11900" w:h="16840"/>
      <w:pgMar w:top="1418" w:right="1418" w:bottom="1418" w:left="1418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F2662">
    <w:pPr>
      <w:pStyle w:val="6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DA043">
    <w:pPr>
      <w:pStyle w:val="6"/>
      <w:framePr w:wrap="auto" w:vAnchor="margin" w:hAnchor="text" w:yAlign="inline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906B65"/>
    <w:multiLevelType w:val="singleLevel"/>
    <w:tmpl w:val="62906B6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efaultTabStop w:val="420"/>
  <w:autoHyphenation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0A537E15"/>
    <w:rsid w:val="15F756D2"/>
    <w:rsid w:val="2FFFA659"/>
    <w:rsid w:val="5F1631F1"/>
    <w:rsid w:val="72D7B953"/>
    <w:rsid w:val="77FF21F5"/>
    <w:rsid w:val="7F7EFD0D"/>
    <w:rsid w:val="EF3D1BFA"/>
    <w:rsid w:val="FB1F5562"/>
    <w:rsid w:val="FE7FCE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qFormat/>
    <w:uiPriority w:val="0"/>
    <w:pPr>
      <w:keepNext w:val="0"/>
      <w:keepLines w:val="0"/>
      <w:pageBreakBefore w:val="0"/>
      <w:framePr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paragraph" w:customStyle="1" w:styleId="7">
    <w:name w:val="正文 A"/>
    <w:qFormat/>
    <w:uiPriority w:val="0"/>
    <w:pPr>
      <w:keepNext w:val="0"/>
      <w:keepLines w:val="0"/>
      <w:pageBreakBefore w:val="0"/>
      <w:framePr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548</Words>
  <Characters>729</Characters>
  <TotalTime>0</TotalTime>
  <ScaleCrop>false</ScaleCrop>
  <LinksUpToDate>false</LinksUpToDate>
  <CharactersWithSpaces>758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2019-09-15T11:32:00Z</dcterms:created>
  <dc:creator>JLB</dc:creator>
  <cp:lastModifiedBy>Bruce李唯</cp:lastModifiedBy>
  <dcterms:modified xsi:type="dcterms:W3CDTF">2026-08-08T08:52:46Z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eyJoZGlkIjoiODliNGU0ZjM2M2MyYzk3YjU1NmRmYmM0YTdjNWM2ZGYiLCJ1c2VySWQiOiI2NTc5MDUifQ==</vt:lpwstr>
  </property>
  <property fmtid="{D5CDD505-2E9C-101B-9397-08002B2CF9AE}" pid="4" name="ICV">
    <vt:lpwstr>A4847E9B50924972A58782CC5B78BD23_13</vt:lpwstr>
  </property>
</Properties>
</file>