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382ABE">
      <w:pPr>
        <w:pStyle w:val="11"/>
        <w:spacing w:before="91" w:line="222" w:lineRule="auto"/>
        <w:jc w:val="right"/>
        <w:rPr>
          <w:position w:val="20"/>
          <w:sz w:val="28"/>
          <w:szCs w:val="28"/>
        </w:rPr>
      </w:pPr>
    </w:p>
    <w:p w14:paraId="1D9EA3B8">
      <w:pPr>
        <w:pStyle w:val="18"/>
        <w:widowControl/>
        <w:rPr>
          <w:rFonts w:ascii="Times New Roman" w:hAnsi="Times New Roman" w:eastAsia="黑体" w:cs="Times New Roman"/>
          <w:b w:val="0"/>
          <w:bCs w:val="0"/>
          <w:sz w:val="36"/>
          <w:szCs w:val="24"/>
        </w:rPr>
      </w:pPr>
      <w:r>
        <w:rPr>
          <w:rFonts w:ascii="Times New Roman" w:hAnsi="Times New Roman" w:eastAsia="黑体" w:cs="Times New Roman"/>
          <w:b w:val="0"/>
          <w:bCs w:val="0"/>
          <w:sz w:val="36"/>
          <w:szCs w:val="24"/>
        </w:rPr>
        <w:t xml:space="preserve">直流电源使用安全注意事项    </w:t>
      </w:r>
      <w:r>
        <w:rPr>
          <w:rFonts w:ascii="Times New Roman" w:hAnsi="Times New Roman" w:eastAsia="黑体" w:cs="Times New Roman"/>
          <w:b w:val="0"/>
          <w:bCs w:val="0"/>
          <w:sz w:val="36"/>
          <w:szCs w:val="24"/>
        </w:rPr>
        <w:drawing>
          <wp:inline distT="0" distB="0" distL="0" distR="0">
            <wp:extent cx="12065" cy="12065"/>
            <wp:effectExtent l="0" t="0" r="0" b="0"/>
            <wp:docPr id="290" name="IM 290"/>
            <wp:cNvGraphicFramePr/>
            <a:graphic xmlns:a="http://schemas.openxmlformats.org/drawingml/2006/main">
              <a:graphicData uri="http://schemas.openxmlformats.org/drawingml/2006/picture">
                <pic:pic xmlns:pic="http://schemas.openxmlformats.org/drawingml/2006/picture">
                  <pic:nvPicPr>
                    <pic:cNvPr id="290" name="IM 290"/>
                    <pic:cNvPicPr/>
                  </pic:nvPicPr>
                  <pic:blipFill>
                    <a:blip r:embed="rId8"/>
                    <a:stretch>
                      <a:fillRect/>
                    </a:stretch>
                  </pic:blipFill>
                  <pic:spPr>
                    <a:xfrm>
                      <a:off x="0" y="0"/>
                      <a:ext cx="12192" cy="12192"/>
                    </a:xfrm>
                    <a:prstGeom prst="rect">
                      <a:avLst/>
                    </a:prstGeom>
                  </pic:spPr>
                </pic:pic>
              </a:graphicData>
            </a:graphic>
          </wp:inline>
        </w:drawing>
      </w:r>
      <w:r>
        <w:rPr>
          <w:rFonts w:ascii="Times New Roman" w:hAnsi="Times New Roman" w:eastAsia="黑体" w:cs="Times New Roman"/>
          <w:b w:val="0"/>
          <w:bCs w:val="0"/>
          <w:sz w:val="36"/>
          <w:szCs w:val="24"/>
        </w:rPr>
        <w:t xml:space="preserve">  </w:t>
      </w:r>
      <w:r>
        <w:rPr>
          <w:rFonts w:ascii="Times New Roman" w:hAnsi="Times New Roman" w:eastAsia="黑体" w:cs="Times New Roman"/>
          <w:b w:val="0"/>
          <w:bCs w:val="0"/>
          <w:sz w:val="36"/>
          <w:szCs w:val="24"/>
        </w:rPr>
        <w:drawing>
          <wp:inline distT="0" distB="0" distL="0" distR="0">
            <wp:extent cx="12065" cy="264795"/>
            <wp:effectExtent l="0" t="0" r="0" b="0"/>
            <wp:docPr id="292" name="IM 292"/>
            <wp:cNvGraphicFramePr/>
            <a:graphic xmlns:a="http://schemas.openxmlformats.org/drawingml/2006/main">
              <a:graphicData uri="http://schemas.openxmlformats.org/drawingml/2006/picture">
                <pic:pic xmlns:pic="http://schemas.openxmlformats.org/drawingml/2006/picture">
                  <pic:nvPicPr>
                    <pic:cNvPr id="292" name="IM 292"/>
                    <pic:cNvPicPr/>
                  </pic:nvPicPr>
                  <pic:blipFill>
                    <a:blip r:embed="rId9"/>
                    <a:stretch>
                      <a:fillRect/>
                    </a:stretch>
                  </pic:blipFill>
                  <pic:spPr>
                    <a:xfrm>
                      <a:off x="0" y="0"/>
                      <a:ext cx="12191" cy="265176"/>
                    </a:xfrm>
                    <a:prstGeom prst="rect">
                      <a:avLst/>
                    </a:prstGeom>
                  </pic:spPr>
                </pic:pic>
              </a:graphicData>
            </a:graphic>
          </wp:inline>
        </w:drawing>
      </w:r>
    </w:p>
    <w:p w14:paraId="4D501005">
      <w:pPr>
        <w:spacing w:line="429" w:lineRule="auto"/>
        <w:rPr>
          <w:rFonts w:ascii="Arial"/>
          <w:sz w:val="21"/>
        </w:rPr>
      </w:pPr>
    </w:p>
    <w:p w14:paraId="3E3EBBFB">
      <w:pPr>
        <w:pStyle w:val="11"/>
        <w:spacing w:before="78" w:line="219" w:lineRule="auto"/>
        <w:ind w:left="662"/>
        <w:rPr>
          <w:spacing w:val="-10"/>
        </w:rPr>
      </w:pPr>
    </w:p>
    <w:p w14:paraId="3EFE3CE9">
      <w:pPr>
        <w:pStyle w:val="11"/>
        <w:spacing w:before="78" w:line="219" w:lineRule="auto"/>
        <w:ind w:left="662"/>
        <w:rPr>
          <w:spacing w:val="-10"/>
        </w:rPr>
      </w:pPr>
    </w:p>
    <w:p w14:paraId="71E8FDC4">
      <w:pPr>
        <w:pStyle w:val="11"/>
        <w:spacing w:before="78" w:line="219" w:lineRule="auto"/>
        <w:ind w:left="662"/>
        <w:rPr>
          <w:spacing w:val="-10"/>
        </w:rPr>
      </w:pPr>
    </w:p>
    <w:p w14:paraId="2409D026">
      <w:pPr>
        <w:pStyle w:val="11"/>
        <w:spacing w:line="240" w:lineRule="auto"/>
        <w:ind w:left="0"/>
        <w:rPr>
          <w:rFonts w:hint="eastAsia" w:asciiTheme="minorEastAsia" w:hAnsiTheme="minorEastAsia" w:eastAsiaTheme="minorEastAsia" w:cstheme="minorEastAsia"/>
          <w:spacing w:val="-10"/>
          <w:sz w:val="28"/>
          <w:szCs w:val="28"/>
        </w:rPr>
      </w:pPr>
    </w:p>
    <w:p w14:paraId="28AAF0AB">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在安装、维护我司直流电源产品时，为避免出现安全隐患，请注意以下安全条例</w:t>
      </w:r>
    </w:p>
    <w:p w14:paraId="553E7237">
      <w:pPr>
        <w:spacing w:line="240" w:lineRule="auto"/>
        <w:ind w:left="0"/>
        <w:rPr>
          <w:rFonts w:hint="eastAsia" w:asciiTheme="minorEastAsia" w:hAnsiTheme="minorEastAsia" w:eastAsiaTheme="minorEastAsia" w:cstheme="minorEastAsia"/>
          <w:sz w:val="28"/>
          <w:szCs w:val="28"/>
        </w:rPr>
      </w:pPr>
    </w:p>
    <w:p w14:paraId="0D4DFCB6">
      <w:pPr>
        <w:pStyle w:val="11"/>
        <w:numPr>
          <w:ilvl w:val="0"/>
          <w:numId w:val="1"/>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 xml:space="preserve">在使用本产品前，请仔细阅读产品使用说明书。        </w:t>
      </w:r>
    </w:p>
    <w:p w14:paraId="2DE71676">
      <w:pPr>
        <w:pStyle w:val="11"/>
        <w:numPr>
          <w:ilvl w:val="0"/>
          <w:numId w:val="1"/>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 xml:space="preserve">负责安装、维护我司设备的人员，必须先经过培训，了解各种安全注意事项。     </w:t>
      </w:r>
    </w:p>
    <w:p w14:paraId="4A4AFD60">
      <w:pPr>
        <w:pStyle w:val="11"/>
        <w:numPr>
          <w:ilvl w:val="0"/>
          <w:numId w:val="1"/>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 xml:space="preserve">本产品应放置、安装在远离液体的区域，以防止液体进入设备内部造成短路。      </w:t>
      </w:r>
    </w:p>
    <w:p w14:paraId="78D9D8C3">
      <w:pPr>
        <w:pStyle w:val="11"/>
        <w:numPr>
          <w:ilvl w:val="0"/>
          <w:numId w:val="1"/>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 xml:space="preserve">本产品放置、使用过程中要确保设备内无凝露。      </w:t>
      </w:r>
    </w:p>
    <w:p w14:paraId="507E403E">
      <w:pPr>
        <w:pStyle w:val="11"/>
        <w:numPr>
          <w:ilvl w:val="0"/>
          <w:numId w:val="1"/>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产品搬运过程中，注意防止划伤或跌落砸伤。</w:t>
      </w:r>
    </w:p>
    <w:p w14:paraId="021B02FB">
      <w:pPr>
        <w:pStyle w:val="11"/>
        <w:numPr>
          <w:ilvl w:val="0"/>
          <w:numId w:val="1"/>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产品上电调试过程中，请穿戴好电工绝缘防护设备，避免电击危险。</w:t>
      </w:r>
    </w:p>
    <w:p w14:paraId="4230C10F">
      <w:pPr>
        <w:pStyle w:val="11"/>
        <w:numPr>
          <w:ilvl w:val="0"/>
          <w:numId w:val="1"/>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禁止带电安装、拆除，严禁在雷电、雨、雪、大风等恶劣天气下安装、使用设备。</w:t>
      </w:r>
    </w:p>
    <w:p w14:paraId="34761020">
      <w:pPr>
        <w:pStyle w:val="11"/>
        <w:numPr>
          <w:ilvl w:val="0"/>
          <w:numId w:val="1"/>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禁止在易燃易爆区域内使用。</w:t>
      </w:r>
    </w:p>
    <w:p w14:paraId="6A29EF73">
      <w:pPr>
        <w:pStyle w:val="11"/>
        <w:numPr>
          <w:ilvl w:val="0"/>
          <w:numId w:val="1"/>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产品运行过程中请勿触摸产品外壳，建议产品运行结束10分钟内不要触摸产品外壳，避免烫伤或者电击危险。</w:t>
      </w:r>
    </w:p>
    <w:p w14:paraId="7267A04C">
      <w:pPr>
        <w:pStyle w:val="11"/>
        <w:numPr>
          <w:ilvl w:val="0"/>
          <w:numId w:val="1"/>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设备贴有铭牌，其中包含产品相关的重要参数信息，严禁人为涂改和损坏。</w:t>
      </w:r>
    </w:p>
    <w:p w14:paraId="0A6024D8">
      <w:pPr>
        <w:pStyle w:val="11"/>
        <w:numPr>
          <w:ilvl w:val="0"/>
          <w:numId w:val="1"/>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非专业人士请勿打开产品内部，避免内部高压电击危险</w:t>
      </w:r>
      <w:bookmarkStart w:id="0" w:name="bookmark2"/>
      <w:bookmarkEnd w:id="0"/>
      <w:bookmarkStart w:id="1" w:name="bookmark1"/>
      <w:bookmarkEnd w:id="1"/>
      <w:r>
        <w:rPr>
          <w:rFonts w:ascii="Times New Roman" w:hAnsi="Times New Roman" w:eastAsia="宋体" w:cs="Times New Roman"/>
          <w:b w:val="0"/>
          <w:bCs w:val="0"/>
          <w:sz w:val="24"/>
          <w:szCs w:val="24"/>
        </w:rPr>
        <w:t>。</w:t>
      </w:r>
    </w:p>
    <w:p w14:paraId="1AB7DB95">
      <w:pPr>
        <w:pStyle w:val="11"/>
        <w:spacing w:line="240" w:lineRule="auto"/>
        <w:ind w:left="0"/>
        <w:rPr>
          <w:spacing w:val="14"/>
          <w:sz w:val="28"/>
          <w:szCs w:val="28"/>
        </w:rPr>
      </w:pPr>
    </w:p>
    <w:p w14:paraId="0E4CA0D0">
      <w:pPr>
        <w:pStyle w:val="18"/>
        <w:widowControl/>
        <w:rPr>
          <w:rFonts w:ascii="Times New Roman" w:hAnsi="Times New Roman" w:eastAsia="黑体" w:cs="Times New Roman"/>
          <w:b w:val="0"/>
          <w:bCs w:val="0"/>
          <w:sz w:val="36"/>
          <w:szCs w:val="24"/>
        </w:rPr>
      </w:pPr>
      <w:r>
        <w:rPr>
          <w:rFonts w:ascii="Times New Roman" w:hAnsi="Times New Roman" w:eastAsia="黑体" w:cs="Times New Roman"/>
          <w:b w:val="0"/>
          <w:bCs w:val="0"/>
          <w:sz w:val="36"/>
          <w:szCs w:val="24"/>
        </w:rPr>
        <w:t>直流电源DC75K-200介绍</w:t>
      </w:r>
    </w:p>
    <w:p w14:paraId="4DEE3E4D">
      <w:pPr>
        <w:numPr>
          <w:ilvl w:val="0"/>
          <w:numId w:val="0"/>
        </w:numPr>
        <w:bidi w:val="0"/>
        <w:ind w:firstLine="608" w:firstLineChars="200"/>
        <w:rPr>
          <w:spacing w:val="-3"/>
          <w:sz w:val="31"/>
          <w:szCs w:val="31"/>
          <w14:textOutline w14:w="4051" w14:cap="flat" w14:cmpd="sng">
            <w14:solidFill>
              <w14:srgbClr w14:val="000000"/>
            </w14:solidFill>
            <w14:prstDash w14:val="solid"/>
            <w14:miter w14:val="0"/>
          </w14:textOutline>
        </w:rPr>
      </w:pPr>
    </w:p>
    <w:p w14:paraId="468A0C61">
      <w:pPr>
        <w:pStyle w:val="2"/>
        <w:widowControl/>
        <w:rPr>
          <w:rFonts w:ascii="Times New Roman" w:hAnsi="Times New Roman" w:eastAsia="黑体" w:cs="Times New Roman"/>
          <w:b w:val="0"/>
          <w:bCs w:val="0"/>
          <w:sz w:val="32"/>
          <w:szCs w:val="44"/>
        </w:rPr>
      </w:pPr>
      <w:bookmarkStart w:id="2" w:name="_Toc16574"/>
      <w:r>
        <w:rPr>
          <w:rFonts w:ascii="Times New Roman" w:hAnsi="Times New Roman" w:eastAsia="黑体" w:cs="Times New Roman"/>
          <w:b w:val="0"/>
          <w:bCs w:val="0"/>
          <w:sz w:val="32"/>
          <w:szCs w:val="44"/>
        </w:rPr>
        <w:t>产 品特点</w:t>
      </w:r>
      <w:bookmarkEnd w:id="2"/>
    </w:p>
    <w:p w14:paraId="40595F07">
      <w:pPr>
        <w:numPr>
          <w:ilvl w:val="0"/>
          <w:numId w:val="0"/>
        </w:numPr>
        <w:bidi w:val="0"/>
        <w:ind w:firstLine="608" w:firstLineChars="200"/>
        <w:rPr>
          <w:spacing w:val="-3"/>
          <w:sz w:val="31"/>
          <w:szCs w:val="31"/>
          <w14:textOutline w14:w="4051" w14:cap="flat" w14:cmpd="sng">
            <w14:solidFill>
              <w14:srgbClr w14:val="000000"/>
            </w14:solidFill>
            <w14:prstDash w14:val="solid"/>
            <w14:miter w14:val="0"/>
          </w14:textOutline>
        </w:rPr>
      </w:pPr>
    </w:p>
    <w:p w14:paraId="166834E7">
      <w:pPr>
        <w:pStyle w:val="11"/>
        <w:widowControl/>
        <w:numPr>
          <w:ilvl w:val="0"/>
          <w:numId w:val="2"/>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超宽输入电压范围交流 180Vac～530Vac 正常工作，适应各种不同的电网环境。 当输入电压在 320Vac～530Vac 可以满功率运行，当输入电压在 180Vac～320Vac 之间时，仍能正常工作，但是处于限功率模式。</w:t>
      </w:r>
    </w:p>
    <w:p w14:paraId="592DDAC2">
      <w:pPr>
        <w:pStyle w:val="11"/>
        <w:widowControl/>
        <w:numPr>
          <w:ilvl w:val="0"/>
          <w:numId w:val="2"/>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超宽输出电压范围：直流20-200Vdc 。</w:t>
      </w:r>
    </w:p>
    <w:p w14:paraId="221A34E9">
      <w:pPr>
        <w:pStyle w:val="11"/>
        <w:widowControl/>
        <w:numPr>
          <w:ilvl w:val="0"/>
          <w:numId w:val="2"/>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高环境可靠性：大面积灌胶防护，防盐雾、防潮湿、防霉变等性能显著提高。</w:t>
      </w:r>
    </w:p>
    <w:p w14:paraId="77405346">
      <w:pPr>
        <w:pStyle w:val="11"/>
        <w:widowControl/>
        <w:numPr>
          <w:ilvl w:val="0"/>
          <w:numId w:val="2"/>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内置放电电路：自动泄放残留电荷，简化系统设计，提高系统安全性。</w:t>
      </w:r>
    </w:p>
    <w:p w14:paraId="6D6D5084">
      <w:pPr>
        <w:pStyle w:val="11"/>
        <w:widowControl/>
        <w:numPr>
          <w:ilvl w:val="0"/>
          <w:numId w:val="2"/>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三相无中线交流输入：简化系统设计，消除中线大电流风险，降低系统成本。</w:t>
      </w:r>
    </w:p>
    <w:p w14:paraId="5158B944">
      <w:pPr>
        <w:spacing w:before="76" w:line="219" w:lineRule="exact"/>
        <w:ind w:left="996"/>
        <w:rPr>
          <w:rFonts w:hint="eastAsia" w:asciiTheme="minorEastAsia" w:hAnsiTheme="minorEastAsia" w:eastAsiaTheme="minorEastAsia" w:cstheme="minorEastAsia"/>
          <w:snapToGrid w:val="0"/>
          <w:color w:val="000000"/>
          <w:spacing w:val="-3"/>
          <w:kern w:val="0"/>
          <w:sz w:val="28"/>
          <w:szCs w:val="28"/>
          <w:lang w:val="en-US" w:eastAsia="zh-CN" w:bidi="ar-SA"/>
          <w14:textOutline w14:w="4051" w14:cap="flat" w14:cmpd="sng">
            <w14:solidFill>
              <w14:srgbClr w14:val="000000"/>
            </w14:solidFill>
            <w14:prstDash w14:val="solid"/>
            <w14:miter w14:val="0"/>
          </w14:textOutline>
        </w:rPr>
      </w:pPr>
    </w:p>
    <w:p w14:paraId="7A81AA49">
      <w:pPr>
        <w:spacing w:before="76" w:line="219" w:lineRule="exact"/>
        <w:ind w:left="996"/>
        <w:rPr>
          <w:rFonts w:hint="eastAsia" w:ascii="宋体" w:hAnsi="宋体" w:eastAsia="宋体" w:cs="宋体"/>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3A9364A0">
      <w:pPr>
        <w:widowControl/>
        <w:adjustRightInd w:val="0"/>
        <w:spacing w:before="320" w:line="300" w:lineRule="auto"/>
        <w:jc w:val="both"/>
        <w:outlineLvl w:val="9"/>
        <w:rPr>
          <w:rFonts w:ascii="Times New Roman" w:hAnsi="Times New Roman" w:eastAsia="黑体" w:cs="Times New Roman"/>
          <w:color w:val="000000"/>
          <w:kern w:val="44"/>
          <w:sz w:val="32"/>
          <w:szCs w:val="44"/>
          <w:lang w:bidi="ar-SA"/>
        </w:rPr>
      </w:pPr>
    </w:p>
    <w:p w14:paraId="547FDAE3">
      <w:pPr>
        <w:widowControl/>
        <w:adjustRightInd w:val="0"/>
        <w:spacing w:before="320" w:line="300" w:lineRule="auto"/>
        <w:jc w:val="both"/>
        <w:outlineLvl w:val="9"/>
        <w:rPr>
          <w:rFonts w:ascii="Times New Roman" w:hAnsi="Times New Roman" w:eastAsia="黑体" w:cs="Times New Roman"/>
          <w:color w:val="000000"/>
          <w:kern w:val="44"/>
          <w:sz w:val="32"/>
          <w:szCs w:val="44"/>
          <w:lang w:bidi="ar-SA"/>
        </w:rPr>
      </w:pPr>
    </w:p>
    <w:p w14:paraId="209D077D">
      <w:pPr>
        <w:widowControl/>
        <w:adjustRightInd w:val="0"/>
        <w:spacing w:before="320" w:line="300" w:lineRule="auto"/>
        <w:jc w:val="both"/>
        <w:outlineLvl w:val="9"/>
        <w:rPr>
          <w:rFonts w:ascii="Times New Roman" w:hAnsi="Times New Roman" w:eastAsia="黑体" w:cs="Times New Roman"/>
          <w:color w:val="000000"/>
          <w:kern w:val="44"/>
          <w:sz w:val="32"/>
          <w:szCs w:val="44"/>
          <w:lang w:bidi="ar-SA"/>
        </w:rPr>
      </w:pPr>
    </w:p>
    <w:p w14:paraId="74389592">
      <w:pPr>
        <w:widowControl/>
        <w:adjustRightInd w:val="0"/>
        <w:spacing w:before="320" w:line="300" w:lineRule="auto"/>
        <w:jc w:val="both"/>
        <w:outlineLvl w:val="9"/>
        <w:rPr>
          <w:rFonts w:ascii="Times New Roman" w:hAnsi="Times New Roman" w:eastAsia="黑体" w:cs="Times New Roman"/>
          <w:color w:val="000000"/>
          <w:kern w:val="44"/>
          <w:sz w:val="32"/>
          <w:szCs w:val="44"/>
          <w:lang w:bidi="ar-SA"/>
        </w:rPr>
      </w:pPr>
    </w:p>
    <w:p w14:paraId="181D6C57">
      <w:pPr>
        <w:widowControl/>
        <w:adjustRightInd w:val="0"/>
        <w:spacing w:before="320" w:line="300" w:lineRule="auto"/>
        <w:jc w:val="both"/>
        <w:outlineLvl w:val="9"/>
        <w:rPr>
          <w:rFonts w:ascii="Times New Roman" w:hAnsi="Times New Roman" w:eastAsia="黑体" w:cs="Times New Roman"/>
          <w:color w:val="000000"/>
          <w:kern w:val="44"/>
          <w:sz w:val="32"/>
          <w:szCs w:val="44"/>
          <w:lang w:bidi="ar-SA"/>
        </w:rPr>
      </w:pPr>
    </w:p>
    <w:p w14:paraId="5E5070F9">
      <w:pPr>
        <w:widowControl/>
        <w:adjustRightInd w:val="0"/>
        <w:spacing w:before="320" w:line="300" w:lineRule="auto"/>
        <w:jc w:val="both"/>
        <w:outlineLvl w:val="9"/>
        <w:rPr>
          <w:rFonts w:ascii="Times New Roman" w:hAnsi="Times New Roman" w:eastAsia="黑体" w:cs="Times New Roman"/>
          <w:color w:val="000000"/>
          <w:kern w:val="44"/>
          <w:sz w:val="32"/>
          <w:szCs w:val="44"/>
          <w:lang w:bidi="ar-SA"/>
        </w:rPr>
      </w:pPr>
    </w:p>
    <w:p w14:paraId="46EBE69C">
      <w:pPr>
        <w:widowControl/>
        <w:adjustRightInd w:val="0"/>
        <w:spacing w:before="320" w:line="300" w:lineRule="auto"/>
        <w:jc w:val="both"/>
        <w:outlineLvl w:val="9"/>
        <w:rPr>
          <w:rFonts w:ascii="Times New Roman" w:hAnsi="Times New Roman" w:eastAsia="黑体" w:cs="Times New Roman"/>
          <w:color w:val="000000"/>
          <w:kern w:val="44"/>
          <w:sz w:val="32"/>
          <w:szCs w:val="44"/>
          <w:lang w:bidi="ar-SA"/>
        </w:rPr>
      </w:pPr>
    </w:p>
    <w:p w14:paraId="3E6F117B">
      <w:pPr>
        <w:widowControl/>
        <w:adjustRightInd w:val="0"/>
        <w:spacing w:before="320" w:line="300" w:lineRule="auto"/>
        <w:jc w:val="both"/>
        <w:outlineLvl w:val="9"/>
        <w:rPr>
          <w:rFonts w:ascii="Times New Roman" w:hAnsi="Times New Roman" w:eastAsia="黑体" w:cs="Times New Roman"/>
          <w:color w:val="000000"/>
          <w:kern w:val="44"/>
          <w:sz w:val="32"/>
          <w:szCs w:val="44"/>
          <w:lang w:bidi="ar-SA"/>
        </w:rPr>
      </w:pPr>
    </w:p>
    <w:p w14:paraId="7891A94A">
      <w:pPr>
        <w:pStyle w:val="2"/>
        <w:widowControl/>
        <w:rPr>
          <w:rFonts w:ascii="Times New Roman" w:hAnsi="Times New Roman" w:eastAsia="黑体" w:cs="Times New Roman"/>
          <w:b w:val="0"/>
          <w:bCs w:val="0"/>
          <w:sz w:val="32"/>
          <w:szCs w:val="44"/>
        </w:rPr>
      </w:pPr>
      <w:bookmarkStart w:id="3" w:name="_Toc7506"/>
      <w:r>
        <w:rPr>
          <w:rFonts w:ascii="Times New Roman" w:hAnsi="Times New Roman" w:eastAsia="黑体" w:cs="Times New Roman"/>
          <w:b w:val="0"/>
          <w:bCs w:val="0"/>
          <w:sz w:val="32"/>
          <w:szCs w:val="44"/>
        </w:rPr>
        <w:t>产品功能</w:t>
      </w:r>
      <w:bookmarkEnd w:id="3"/>
    </w:p>
    <w:p w14:paraId="69B01E88">
      <w:pPr>
        <w:pStyle w:val="3"/>
        <w:widowControl/>
        <w:numPr>
          <w:ilvl w:val="0"/>
          <w:numId w:val="3"/>
        </w:numPr>
        <w:topLinePunct w:val="0"/>
        <w:ind w:left="0" w:leftChars="0" w:firstLine="0" w:firstLineChars="0"/>
        <w:rPr>
          <w:rFonts w:hint="eastAsia" w:eastAsia="黑体"/>
          <w:b w:val="0"/>
          <w:bCs w:val="0"/>
          <w:sz w:val="30"/>
          <w:szCs w:val="32"/>
          <w:bdr w:val="none" w:sz="0" w:space="0"/>
        </w:rPr>
      </w:pPr>
      <w:bookmarkStart w:id="4" w:name="_Toc11825"/>
      <w:r>
        <w:rPr>
          <w:rFonts w:ascii="Times New Roman" w:hAnsi="Times New Roman" w:eastAsia="黑体" w:cs="Times New Roman"/>
          <w:b w:val="0"/>
          <w:bCs w:val="0"/>
          <w:sz w:val="30"/>
          <w:szCs w:val="32"/>
        </w:rPr>
        <w:t>输出恒功率控制</w:t>
      </w:r>
      <w:bookmarkEnd w:id="4"/>
    </w:p>
    <w:p w14:paraId="307CA897">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额定输入电压时， 电源允许输出功率为 75KW，输出电压20-200V,750A宽电流输出。</w:t>
      </w:r>
    </w:p>
    <w:p w14:paraId="40D7841C">
      <w:pPr>
        <w:pStyle w:val="3"/>
        <w:widowControl/>
        <w:numPr>
          <w:ilvl w:val="0"/>
          <w:numId w:val="3"/>
        </w:numPr>
        <w:topLinePunct w:val="0"/>
        <w:ind w:left="0" w:leftChars="0" w:firstLine="0" w:firstLineChars="0"/>
        <w:rPr>
          <w:rFonts w:hint="eastAsia" w:eastAsia="黑体"/>
          <w:b w:val="0"/>
          <w:bCs w:val="0"/>
          <w:sz w:val="30"/>
          <w:szCs w:val="32"/>
          <w:bdr w:val="none" w:sz="0" w:space="0"/>
        </w:rPr>
      </w:pPr>
      <w:bookmarkStart w:id="5" w:name="_Toc23282"/>
      <w:r>
        <w:rPr>
          <w:rFonts w:ascii="Times New Roman" w:hAnsi="Times New Roman" w:eastAsia="黑体" w:cs="Times New Roman"/>
          <w:b w:val="0"/>
          <w:bCs w:val="0"/>
          <w:sz w:val="30"/>
          <w:szCs w:val="32"/>
        </w:rPr>
        <w:t>温度限功率</w:t>
      </w:r>
      <w:bookmarkEnd w:id="5"/>
    </w:p>
    <w:p w14:paraId="3BE8119F">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 xml:space="preserve">在45℃环境温度下，可输出75kW的全功率，最大输出电流为250A； </w:t>
      </w:r>
    </w:p>
    <w:p w14:paraId="18C24151">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 xml:space="preserve">在55℃环境温度下，可输出75 kW的全功率，最大输出电流为160A； </w:t>
      </w:r>
    </w:p>
    <w:p w14:paraId="20BA1297">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 xml:space="preserve">环境温度超过55℃时，进入线性降功率运行。 </w:t>
      </w:r>
    </w:p>
    <w:p w14:paraId="578A9DBA">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 xml:space="preserve">在65℃环境温度下，电源的允许输出功率为38 kW，最大输出电流为320A。 </w:t>
      </w:r>
    </w:p>
    <w:p w14:paraId="08B3F273">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 xml:space="preserve">在70℃的环境温度下，的输出功率降至20 kW，最大输出电流为160A。 </w:t>
      </w:r>
    </w:p>
    <w:p w14:paraId="38D52192">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在75℃的环境温度下，的输出功率降至0。</w:t>
      </w:r>
    </w:p>
    <w:p w14:paraId="649F5893">
      <w:pPr>
        <w:pStyle w:val="3"/>
        <w:widowControl/>
        <w:numPr>
          <w:ilvl w:val="0"/>
          <w:numId w:val="3"/>
        </w:numPr>
        <w:topLinePunct w:val="0"/>
        <w:ind w:left="0" w:leftChars="0" w:firstLine="0" w:firstLineChars="0"/>
        <w:rPr>
          <w:rFonts w:hint="eastAsia" w:eastAsia="黑体"/>
          <w:b w:val="0"/>
          <w:bCs w:val="0"/>
          <w:sz w:val="30"/>
          <w:szCs w:val="32"/>
          <w:bdr w:val="none" w:sz="0" w:space="0"/>
        </w:rPr>
      </w:pPr>
      <w:bookmarkStart w:id="6" w:name="_Toc32002"/>
      <w:r>
        <w:rPr>
          <w:rFonts w:ascii="Times New Roman" w:hAnsi="Times New Roman" w:eastAsia="黑体" w:cs="Times New Roman"/>
          <w:b w:val="0"/>
          <w:bCs w:val="0"/>
          <w:sz w:val="30"/>
          <w:szCs w:val="32"/>
        </w:rPr>
        <w:t>具有无级限流功能，限流点在 0～750A 范围内可调。</w:t>
      </w:r>
      <w:bookmarkEnd w:id="6"/>
    </w:p>
    <w:p w14:paraId="7998860E">
      <w:pPr>
        <w:pStyle w:val="3"/>
        <w:widowControl/>
        <w:numPr>
          <w:ilvl w:val="0"/>
          <w:numId w:val="3"/>
        </w:numPr>
        <w:topLinePunct w:val="0"/>
        <w:ind w:left="0" w:leftChars="0" w:firstLine="0" w:firstLineChars="0"/>
        <w:rPr>
          <w:rFonts w:hint="eastAsia" w:eastAsia="黑体"/>
          <w:b w:val="0"/>
          <w:bCs w:val="0"/>
          <w:sz w:val="30"/>
          <w:szCs w:val="32"/>
          <w:bdr w:val="none" w:sz="0" w:space="0"/>
        </w:rPr>
      </w:pPr>
      <w:bookmarkStart w:id="7" w:name="_Toc2697"/>
      <w:r>
        <w:rPr>
          <w:rFonts w:ascii="Times New Roman" w:hAnsi="Times New Roman" w:eastAsia="黑体" w:cs="Times New Roman"/>
          <w:b w:val="0"/>
          <w:bCs w:val="0"/>
          <w:sz w:val="30"/>
          <w:szCs w:val="32"/>
        </w:rPr>
        <w:t>输出电压调节最小调节步距为0.1Vdc。</w:t>
      </w:r>
      <w:bookmarkEnd w:id="7"/>
    </w:p>
    <w:p w14:paraId="3F1DA92D">
      <w:pPr>
        <w:pStyle w:val="3"/>
        <w:widowControl/>
        <w:numPr>
          <w:ilvl w:val="0"/>
          <w:numId w:val="3"/>
        </w:numPr>
        <w:topLinePunct w:val="0"/>
        <w:ind w:left="0" w:leftChars="0" w:firstLine="0" w:firstLineChars="0"/>
        <w:rPr>
          <w:rFonts w:hint="eastAsia" w:eastAsia="黑体"/>
          <w:b w:val="0"/>
          <w:bCs w:val="0"/>
          <w:sz w:val="30"/>
          <w:szCs w:val="32"/>
          <w:bdr w:val="none" w:sz="0" w:space="0"/>
        </w:rPr>
      </w:pPr>
      <w:bookmarkStart w:id="8" w:name="_Toc195"/>
      <w:r>
        <w:rPr>
          <w:rFonts w:ascii="Times New Roman" w:hAnsi="Times New Roman" w:eastAsia="黑体" w:cs="Times New Roman"/>
          <w:b w:val="0"/>
          <w:bCs w:val="0"/>
          <w:sz w:val="30"/>
          <w:szCs w:val="32"/>
        </w:rPr>
        <w:t>输入过/欠压保护</w:t>
      </w:r>
      <w:bookmarkEnd w:id="8"/>
    </w:p>
    <w:p w14:paraId="54C53E6D">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三相交流输入电压小于180Vac或者大于530Vac时，电源将停止工作。</w:t>
      </w:r>
    </w:p>
    <w:p w14:paraId="59481F73">
      <w:pPr>
        <w:pStyle w:val="3"/>
        <w:widowControl/>
        <w:numPr>
          <w:ilvl w:val="0"/>
          <w:numId w:val="3"/>
        </w:numPr>
        <w:topLinePunct w:val="0"/>
        <w:ind w:left="0" w:leftChars="0" w:firstLine="0" w:firstLineChars="0"/>
        <w:rPr>
          <w:rFonts w:hint="eastAsia" w:eastAsia="黑体"/>
          <w:b w:val="0"/>
          <w:bCs w:val="0"/>
          <w:sz w:val="30"/>
          <w:szCs w:val="32"/>
          <w:bdr w:val="none" w:sz="0" w:space="0"/>
        </w:rPr>
      </w:pPr>
      <w:bookmarkStart w:id="9" w:name="_Toc5080"/>
      <w:r>
        <w:rPr>
          <w:rFonts w:ascii="Times New Roman" w:hAnsi="Times New Roman" w:eastAsia="黑体" w:cs="Times New Roman"/>
          <w:b w:val="0"/>
          <w:bCs w:val="0"/>
          <w:sz w:val="30"/>
          <w:szCs w:val="32"/>
        </w:rPr>
        <w:pict>
          <v:shape id="_x0000_s3495" o:spid="_x0000_s3495" style="position:absolute;left:0pt;margin-left:463.4pt;margin-top:6.6pt;height:1pt;width:1pt;z-index:251659264;mso-width-relative:page;mso-height-relative:page;" fillcolor="#84FEFE" filled="t" stroked="t" coordsize="20,20" path="m17,9c17,5,14,1,9,1c4,1,1,5,1,9c1,14,4,18,9,18c14,18,17,14,17,9e">
            <v:fill on="t" focussize="0,0"/>
            <v:stroke weight="0.12pt" color="#84FEFE" miterlimit="10" endcap="round"/>
            <v:imagedata o:title=""/>
            <o:lock v:ext="edit"/>
          </v:shape>
        </w:pict>
      </w:r>
      <w:r>
        <w:rPr>
          <w:rFonts w:ascii="Times New Roman" w:hAnsi="Times New Roman" w:eastAsia="黑体" w:cs="Times New Roman"/>
          <w:b w:val="0"/>
          <w:bCs w:val="0"/>
          <w:sz w:val="30"/>
          <w:szCs w:val="32"/>
        </w:rPr>
        <w:t>过压保护点可设置，出厂默认值为 210Vdc，过压保护后需要软件消除才能开机。</w:t>
      </w:r>
      <w:bookmarkEnd w:id="9"/>
    </w:p>
    <w:p w14:paraId="756BC724">
      <w:pPr>
        <w:pStyle w:val="3"/>
        <w:widowControl/>
        <w:numPr>
          <w:ilvl w:val="0"/>
          <w:numId w:val="3"/>
        </w:numPr>
        <w:topLinePunct w:val="0"/>
        <w:ind w:left="0" w:leftChars="0" w:firstLine="0" w:firstLineChars="0"/>
        <w:rPr>
          <w:rFonts w:hint="eastAsia" w:eastAsia="黑体"/>
          <w:b w:val="0"/>
          <w:bCs w:val="0"/>
          <w:sz w:val="30"/>
          <w:szCs w:val="32"/>
          <w:bdr w:val="none" w:sz="0" w:space="0"/>
        </w:rPr>
      </w:pPr>
      <w:bookmarkStart w:id="10" w:name="_Toc17085"/>
      <w:r>
        <w:rPr>
          <w:rFonts w:ascii="Times New Roman" w:hAnsi="Times New Roman" w:eastAsia="黑体" w:cs="Times New Roman"/>
          <w:b w:val="0"/>
          <w:bCs w:val="0"/>
          <w:sz w:val="30"/>
          <w:szCs w:val="32"/>
        </w:rPr>
        <w:t>电源保护：电源短路时保护，风扇故障时保护。</w:t>
      </w:r>
      <w:bookmarkEnd w:id="10"/>
    </w:p>
    <w:p w14:paraId="73510E8A">
      <w:pPr>
        <w:pStyle w:val="3"/>
        <w:widowControl/>
        <w:numPr>
          <w:ilvl w:val="0"/>
          <w:numId w:val="3"/>
        </w:numPr>
        <w:topLinePunct w:val="0"/>
        <w:ind w:left="0" w:leftChars="0" w:firstLine="0" w:firstLineChars="0"/>
        <w:rPr>
          <w:rFonts w:hint="eastAsia" w:eastAsia="黑体"/>
          <w:b w:val="0"/>
          <w:bCs w:val="0"/>
          <w:sz w:val="30"/>
          <w:szCs w:val="32"/>
          <w:bdr w:val="none" w:sz="0" w:space="0"/>
        </w:rPr>
      </w:pPr>
      <w:bookmarkStart w:id="11" w:name="_Toc24912"/>
      <w:r>
        <w:rPr>
          <w:rFonts w:ascii="Times New Roman" w:hAnsi="Times New Roman" w:eastAsia="黑体" w:cs="Times New Roman"/>
          <w:b w:val="0"/>
          <w:bCs w:val="0"/>
          <w:sz w:val="30"/>
          <w:szCs w:val="32"/>
        </w:rPr>
        <w:t>通讯接口采用 RS485 modbus 协议通信。</w:t>
      </w:r>
      <w:bookmarkEnd w:id="11"/>
      <w:bookmarkStart w:id="12" w:name="bookmark3"/>
      <w:bookmarkEnd w:id="12"/>
    </w:p>
    <w:p w14:paraId="30AD986F">
      <w:pPr>
        <w:pStyle w:val="11"/>
        <w:spacing w:before="101" w:line="221" w:lineRule="auto"/>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672EE944">
      <w:pPr>
        <w:pStyle w:val="31"/>
        <w:rPr>
          <w:rFonts w:ascii="Times New Roman" w:hAnsi="Times New Roman" w:eastAsia="宋体" w:cs="宋体"/>
          <w:b w:val="0"/>
          <w:bCs w:val="0"/>
          <w:sz w:val="24"/>
          <w:szCs w:val="22"/>
        </w:rPr>
      </w:pPr>
      <w:r>
        <w:rPr>
          <w:rFonts w:ascii="Times New Roman" w:hAnsi="Times New Roman" w:eastAsia="宋体" w:cs="宋体"/>
          <w:b w:val="0"/>
          <w:bCs w:val="0"/>
          <w:sz w:val="24"/>
          <w:szCs w:val="22"/>
        </w:rPr>
        <w:t>技术规格表</w:t>
      </w:r>
    </w:p>
    <w:tbl>
      <w:tblPr>
        <w:tblStyle w:val="23"/>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418"/>
        <w:gridCol w:w="977"/>
        <w:gridCol w:w="5914"/>
      </w:tblGrid>
      <w:tr w14:paraId="479DDE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852" w:type="pct"/>
            <w:vAlign w:val="top"/>
          </w:tcPr>
          <w:p w14:paraId="0BA8E3C4">
            <w:pPr>
              <w:spacing w:before="40" w:line="221" w:lineRule="auto"/>
              <w:ind w:left="609"/>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类别</w:t>
            </w:r>
          </w:p>
        </w:tc>
        <w:tc>
          <w:tcPr>
            <w:tcW w:w="788" w:type="pct"/>
            <w:vAlign w:val="top"/>
          </w:tcPr>
          <w:p w14:paraId="7DAF73B7">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名称</w:t>
            </w:r>
          </w:p>
        </w:tc>
        <w:tc>
          <w:tcPr>
            <w:tcW w:w="3358" w:type="pct"/>
            <w:vAlign w:val="top"/>
          </w:tcPr>
          <w:p w14:paraId="344EEBFE">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0"/>
                <w:sz w:val="24"/>
                <w:szCs w:val="24"/>
              </w:rPr>
              <w:t xml:space="preserve"> </w:t>
            </w:r>
            <w:r>
              <w:rPr>
                <w:rFonts w:hint="eastAsia" w:asciiTheme="minorEastAsia" w:hAnsiTheme="minorEastAsia" w:eastAsiaTheme="minorEastAsia" w:cstheme="minorEastAsia"/>
                <w:spacing w:val="-5"/>
                <w:sz w:val="24"/>
                <w:szCs w:val="24"/>
              </w:rPr>
              <w:t>参数</w:t>
            </w:r>
          </w:p>
        </w:tc>
      </w:tr>
      <w:tr w14:paraId="60EC8D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restart"/>
            <w:vAlign w:val="top"/>
          </w:tcPr>
          <w:p w14:paraId="37F6C064">
            <w:pPr>
              <w:spacing w:line="304" w:lineRule="auto"/>
              <w:jc w:val="center"/>
              <w:rPr>
                <w:rFonts w:hint="eastAsia" w:asciiTheme="minorEastAsia" w:hAnsiTheme="minorEastAsia" w:eastAsiaTheme="minorEastAsia" w:cstheme="minorEastAsia"/>
                <w:sz w:val="24"/>
                <w:szCs w:val="24"/>
              </w:rPr>
            </w:pPr>
          </w:p>
          <w:p w14:paraId="554BA750">
            <w:pPr>
              <w:spacing w:line="304" w:lineRule="auto"/>
              <w:jc w:val="center"/>
              <w:rPr>
                <w:rFonts w:hint="eastAsia" w:asciiTheme="minorEastAsia" w:hAnsiTheme="minorEastAsia" w:eastAsiaTheme="minorEastAsia" w:cstheme="minorEastAsia"/>
                <w:sz w:val="24"/>
                <w:szCs w:val="24"/>
              </w:rPr>
            </w:pPr>
          </w:p>
          <w:p w14:paraId="3E147FFF">
            <w:pPr>
              <w:spacing w:line="305" w:lineRule="auto"/>
              <w:jc w:val="center"/>
              <w:rPr>
                <w:rFonts w:hint="eastAsia" w:asciiTheme="minorEastAsia" w:hAnsiTheme="minorEastAsia" w:eastAsiaTheme="minorEastAsia" w:cstheme="minorEastAsia"/>
                <w:sz w:val="24"/>
                <w:szCs w:val="24"/>
              </w:rPr>
            </w:pPr>
          </w:p>
          <w:p w14:paraId="4D7DC379">
            <w:pPr>
              <w:spacing w:line="218" w:lineRule="atLeast"/>
              <w:ind w:left="791"/>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position w:val="-4"/>
                <w:sz w:val="24"/>
                <w:szCs w:val="24"/>
              </w:rPr>
              <w:drawing>
                <wp:inline distT="0" distB="0" distL="0" distR="0">
                  <wp:extent cx="12065" cy="138430"/>
                  <wp:effectExtent l="0" t="0" r="6985" b="13970"/>
                  <wp:docPr id="258" name="IM 1482"/>
                  <wp:cNvGraphicFramePr/>
                  <a:graphic xmlns:a="http://schemas.openxmlformats.org/drawingml/2006/main">
                    <a:graphicData uri="http://schemas.openxmlformats.org/drawingml/2006/picture">
                      <pic:pic xmlns:pic="http://schemas.openxmlformats.org/drawingml/2006/picture">
                        <pic:nvPicPr>
                          <pic:cNvPr id="258" name="IM 1482"/>
                          <pic:cNvPicPr/>
                        </pic:nvPicPr>
                        <pic:blipFill>
                          <a:blip r:embed="rId10"/>
                          <a:stretch>
                            <a:fillRect/>
                          </a:stretch>
                        </pic:blipFill>
                        <pic:spPr>
                          <a:xfrm>
                            <a:off x="0" y="0"/>
                            <a:ext cx="12191" cy="138683"/>
                          </a:xfrm>
                          <a:prstGeom prst="rect">
                            <a:avLst/>
                          </a:prstGeom>
                        </pic:spPr>
                      </pic:pic>
                    </a:graphicData>
                  </a:graphic>
                </wp:inline>
              </w:drawing>
            </w:r>
          </w:p>
          <w:p w14:paraId="51501533">
            <w:pPr>
              <w:pStyle w:val="24"/>
              <w:spacing w:before="121" w:line="219" w:lineRule="auto"/>
              <w:ind w:left="6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环境条件</w:t>
            </w:r>
          </w:p>
          <w:p w14:paraId="3EA4AA59">
            <w:pPr>
              <w:spacing w:before="171" w:line="19" w:lineRule="exact"/>
              <w:ind w:left="791"/>
              <w:jc w:val="center"/>
              <w:rPr>
                <w:rFonts w:hint="eastAsia" w:asciiTheme="minorEastAsia" w:hAnsiTheme="minorEastAsia" w:eastAsiaTheme="minorEastAsia" w:cstheme="minorEastAsia"/>
                <w:sz w:val="24"/>
                <w:szCs w:val="24"/>
              </w:rPr>
            </w:pPr>
          </w:p>
          <w:p w14:paraId="62905490">
            <w:pPr>
              <w:spacing w:before="180" w:line="19" w:lineRule="exact"/>
              <w:ind w:left="592"/>
              <w:jc w:val="center"/>
              <w:rPr>
                <w:rFonts w:hint="eastAsia" w:asciiTheme="minorEastAsia" w:hAnsiTheme="minorEastAsia" w:eastAsiaTheme="minorEastAsia" w:cstheme="minorEastAsia"/>
                <w:sz w:val="24"/>
                <w:szCs w:val="24"/>
              </w:rPr>
            </w:pPr>
          </w:p>
          <w:p w14:paraId="469A5FF7">
            <w:pPr>
              <w:jc w:val="center"/>
              <w:rPr>
                <w:rFonts w:hint="eastAsia" w:asciiTheme="minorEastAsia" w:hAnsiTheme="minorEastAsia" w:eastAsiaTheme="minorEastAsia" w:cstheme="minorEastAsia"/>
                <w:sz w:val="24"/>
                <w:szCs w:val="24"/>
              </w:rPr>
            </w:pPr>
          </w:p>
        </w:tc>
        <w:tc>
          <w:tcPr>
            <w:tcW w:w="788" w:type="pct"/>
            <w:vAlign w:val="top"/>
          </w:tcPr>
          <w:p w14:paraId="1F8C479D">
            <w:pPr>
              <w:pStyle w:val="24"/>
              <w:spacing w:before="61" w:line="220" w:lineRule="auto"/>
              <w:ind w:left="3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工作温度</w:t>
            </w:r>
          </w:p>
        </w:tc>
        <w:tc>
          <w:tcPr>
            <w:tcW w:w="3358" w:type="pct"/>
            <w:vAlign w:val="top"/>
          </w:tcPr>
          <w:p w14:paraId="5C4382EA">
            <w:pPr>
              <w:pStyle w:val="24"/>
              <w:spacing w:before="61" w:line="216" w:lineRule="auto"/>
              <w:ind w:left="5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-40℃~+75℃,</w:t>
            </w:r>
            <w:r>
              <w:rPr>
                <w:rFonts w:hint="eastAsia" w:asciiTheme="minorEastAsia" w:hAnsiTheme="minorEastAsia" w:eastAsiaTheme="minorEastAsia" w:cstheme="minorEastAsia"/>
                <w:spacing w:val="68"/>
                <w:sz w:val="24"/>
                <w:szCs w:val="24"/>
              </w:rPr>
              <w:t xml:space="preserve"> </w:t>
            </w:r>
            <w:r>
              <w:rPr>
                <w:rFonts w:hint="eastAsia" w:asciiTheme="minorEastAsia" w:hAnsiTheme="minorEastAsia" w:eastAsiaTheme="minorEastAsia" w:cstheme="minorEastAsia"/>
                <w:spacing w:val="13"/>
                <w:sz w:val="24"/>
                <w:szCs w:val="24"/>
              </w:rPr>
              <w:t>55℃以上需降额使用</w:t>
            </w:r>
          </w:p>
        </w:tc>
      </w:tr>
      <w:tr w14:paraId="184D9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4BA98141">
            <w:pPr>
              <w:jc w:val="center"/>
              <w:rPr>
                <w:rFonts w:hint="eastAsia" w:asciiTheme="minorEastAsia" w:hAnsiTheme="minorEastAsia" w:eastAsiaTheme="minorEastAsia" w:cstheme="minorEastAsia"/>
                <w:sz w:val="24"/>
                <w:szCs w:val="24"/>
              </w:rPr>
            </w:pPr>
          </w:p>
        </w:tc>
        <w:tc>
          <w:tcPr>
            <w:tcW w:w="788" w:type="pct"/>
            <w:vAlign w:val="top"/>
          </w:tcPr>
          <w:p w14:paraId="737744DE">
            <w:pPr>
              <w:pStyle w:val="24"/>
              <w:spacing w:before="59" w:line="219" w:lineRule="auto"/>
              <w:ind w:left="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储存温度</w:t>
            </w:r>
          </w:p>
        </w:tc>
        <w:tc>
          <w:tcPr>
            <w:tcW w:w="3358" w:type="pct"/>
            <w:vAlign w:val="top"/>
          </w:tcPr>
          <w:p w14:paraId="043D1023">
            <w:pPr>
              <w:pStyle w:val="24"/>
              <w:spacing w:before="58" w:line="236" w:lineRule="auto"/>
              <w:ind w:left="5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6"/>
                <w:sz w:val="24"/>
                <w:szCs w:val="24"/>
              </w:rPr>
              <w:t>-40℃~+70℃</w:t>
            </w:r>
          </w:p>
        </w:tc>
      </w:tr>
      <w:tr w14:paraId="42CEBA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651E883A">
            <w:pPr>
              <w:jc w:val="center"/>
              <w:rPr>
                <w:rFonts w:hint="eastAsia" w:asciiTheme="minorEastAsia" w:hAnsiTheme="minorEastAsia" w:eastAsiaTheme="minorEastAsia" w:cstheme="minorEastAsia"/>
                <w:sz w:val="24"/>
                <w:szCs w:val="24"/>
              </w:rPr>
            </w:pPr>
          </w:p>
        </w:tc>
        <w:tc>
          <w:tcPr>
            <w:tcW w:w="788" w:type="pct"/>
            <w:vAlign w:val="top"/>
          </w:tcPr>
          <w:p w14:paraId="296DB1A3">
            <w:pPr>
              <w:pStyle w:val="24"/>
              <w:spacing w:before="58" w:line="220"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相对湿度</w:t>
            </w:r>
          </w:p>
        </w:tc>
        <w:tc>
          <w:tcPr>
            <w:tcW w:w="3358" w:type="pct"/>
            <w:vAlign w:val="top"/>
          </w:tcPr>
          <w:p w14:paraId="285D0107">
            <w:pPr>
              <w:pStyle w:val="24"/>
              <w:spacing w:before="59" w:line="184" w:lineRule="auto"/>
              <w:ind w:left="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≤95％RH，无冷凝</w:t>
            </w:r>
          </w:p>
        </w:tc>
      </w:tr>
      <w:tr w14:paraId="0432A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4F2E1684">
            <w:pPr>
              <w:jc w:val="center"/>
              <w:rPr>
                <w:rFonts w:hint="eastAsia" w:asciiTheme="minorEastAsia" w:hAnsiTheme="minorEastAsia" w:eastAsiaTheme="minorEastAsia" w:cstheme="minorEastAsia"/>
                <w:sz w:val="24"/>
                <w:szCs w:val="24"/>
              </w:rPr>
            </w:pPr>
          </w:p>
        </w:tc>
        <w:tc>
          <w:tcPr>
            <w:tcW w:w="788" w:type="pct"/>
            <w:vAlign w:val="top"/>
          </w:tcPr>
          <w:p w14:paraId="1312A8F0">
            <w:pPr>
              <w:pStyle w:val="24"/>
              <w:spacing w:before="52" w:line="221" w:lineRule="auto"/>
              <w:ind w:left="3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冷却方式</w:t>
            </w:r>
          </w:p>
        </w:tc>
        <w:tc>
          <w:tcPr>
            <w:tcW w:w="3358" w:type="pct"/>
            <w:vAlign w:val="top"/>
          </w:tcPr>
          <w:p w14:paraId="60232C05">
            <w:pPr>
              <w:pStyle w:val="24"/>
              <w:spacing w:before="53" w:line="220" w:lineRule="auto"/>
              <w:ind w:left="3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风冷</w:t>
            </w:r>
          </w:p>
        </w:tc>
      </w:tr>
      <w:tr w14:paraId="1827D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145C6C68">
            <w:pPr>
              <w:jc w:val="center"/>
              <w:rPr>
                <w:rFonts w:hint="eastAsia" w:asciiTheme="minorEastAsia" w:hAnsiTheme="minorEastAsia" w:eastAsiaTheme="minorEastAsia" w:cstheme="minorEastAsia"/>
                <w:sz w:val="24"/>
                <w:szCs w:val="24"/>
              </w:rPr>
            </w:pPr>
          </w:p>
        </w:tc>
        <w:tc>
          <w:tcPr>
            <w:tcW w:w="788" w:type="pct"/>
            <w:vAlign w:val="top"/>
          </w:tcPr>
          <w:p w14:paraId="5E954B66">
            <w:pPr>
              <w:pStyle w:val="24"/>
              <w:spacing w:before="48" w:line="219" w:lineRule="auto"/>
              <w:ind w:left="3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大气压力</w:t>
            </w:r>
          </w:p>
        </w:tc>
        <w:tc>
          <w:tcPr>
            <w:tcW w:w="3358" w:type="pct"/>
            <w:vAlign w:val="top"/>
          </w:tcPr>
          <w:p w14:paraId="7B58580B">
            <w:pPr>
              <w:pStyle w:val="24"/>
              <w:spacing w:before="47" w:line="236" w:lineRule="auto"/>
              <w:ind w:left="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79kPa</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106kPa</w:t>
            </w:r>
          </w:p>
        </w:tc>
      </w:tr>
      <w:tr w14:paraId="679401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742A48CD">
            <w:pPr>
              <w:jc w:val="center"/>
              <w:rPr>
                <w:rFonts w:hint="eastAsia" w:asciiTheme="minorEastAsia" w:hAnsiTheme="minorEastAsia" w:eastAsiaTheme="minorEastAsia" w:cstheme="minorEastAsia"/>
                <w:sz w:val="24"/>
                <w:szCs w:val="24"/>
              </w:rPr>
            </w:pPr>
          </w:p>
        </w:tc>
        <w:tc>
          <w:tcPr>
            <w:tcW w:w="788" w:type="pct"/>
            <w:vAlign w:val="top"/>
          </w:tcPr>
          <w:p w14:paraId="7DD4289F">
            <w:pPr>
              <w:pStyle w:val="24"/>
              <w:spacing w:before="45" w:line="196" w:lineRule="auto"/>
              <w:ind w:left="3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IP</w:t>
            </w:r>
            <w:r>
              <w:rPr>
                <w:rFonts w:hint="eastAsia" w:asciiTheme="minorEastAsia" w:hAnsiTheme="minorEastAsia" w:eastAsiaTheme="minorEastAsia" w:cstheme="minorEastAsia"/>
                <w:spacing w:val="26"/>
                <w:w w:val="101"/>
                <w:sz w:val="24"/>
                <w:szCs w:val="24"/>
              </w:rPr>
              <w:t xml:space="preserve"> </w:t>
            </w:r>
            <w:r>
              <w:rPr>
                <w:rFonts w:hint="eastAsia" w:asciiTheme="minorEastAsia" w:hAnsiTheme="minorEastAsia" w:eastAsiaTheme="minorEastAsia" w:cstheme="minorEastAsia"/>
                <w:spacing w:val="-5"/>
                <w:sz w:val="24"/>
                <w:szCs w:val="24"/>
              </w:rPr>
              <w:t>防护等级</w:t>
            </w:r>
          </w:p>
        </w:tc>
        <w:tc>
          <w:tcPr>
            <w:tcW w:w="3358" w:type="pct"/>
            <w:vAlign w:val="top"/>
          </w:tcPr>
          <w:p w14:paraId="462D1C31">
            <w:pPr>
              <w:spacing w:before="81" w:line="191" w:lineRule="auto"/>
              <w:ind w:left="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 xml:space="preserve">IP20     </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
                <w:sz w:val="24"/>
                <w:szCs w:val="24"/>
              </w:rPr>
              <w:t xml:space="preserve">                                                </w:t>
            </w:r>
          </w:p>
        </w:tc>
      </w:tr>
      <w:tr w14:paraId="4F80BA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restart"/>
            <w:vAlign w:val="top"/>
          </w:tcPr>
          <w:p w14:paraId="43C92D6E">
            <w:pPr>
              <w:spacing w:line="275" w:lineRule="auto"/>
              <w:jc w:val="center"/>
              <w:rPr>
                <w:rFonts w:hint="eastAsia" w:asciiTheme="minorEastAsia" w:hAnsiTheme="minorEastAsia" w:eastAsiaTheme="minorEastAsia" w:cstheme="minorEastAsia"/>
                <w:sz w:val="24"/>
                <w:szCs w:val="24"/>
              </w:rPr>
            </w:pPr>
          </w:p>
          <w:p w14:paraId="59FAFBDD">
            <w:pPr>
              <w:spacing w:line="275" w:lineRule="auto"/>
              <w:jc w:val="center"/>
              <w:rPr>
                <w:rFonts w:hint="eastAsia" w:asciiTheme="minorEastAsia" w:hAnsiTheme="minorEastAsia" w:eastAsiaTheme="minorEastAsia" w:cstheme="minorEastAsia"/>
                <w:sz w:val="24"/>
                <w:szCs w:val="24"/>
              </w:rPr>
            </w:pPr>
          </w:p>
          <w:p w14:paraId="33E0A128">
            <w:pPr>
              <w:spacing w:line="276" w:lineRule="auto"/>
              <w:jc w:val="center"/>
              <w:rPr>
                <w:rFonts w:hint="eastAsia" w:asciiTheme="minorEastAsia" w:hAnsiTheme="minorEastAsia" w:eastAsiaTheme="minorEastAsia" w:cstheme="minorEastAsia"/>
                <w:sz w:val="24"/>
                <w:szCs w:val="24"/>
              </w:rPr>
            </w:pPr>
          </w:p>
          <w:p w14:paraId="2A13A7E9">
            <w:pPr>
              <w:spacing w:line="276" w:lineRule="auto"/>
              <w:jc w:val="center"/>
              <w:rPr>
                <w:rFonts w:hint="eastAsia" w:asciiTheme="minorEastAsia" w:hAnsiTheme="minorEastAsia" w:eastAsiaTheme="minorEastAsia" w:cstheme="minorEastAsia"/>
                <w:sz w:val="24"/>
                <w:szCs w:val="24"/>
              </w:rPr>
            </w:pPr>
          </w:p>
          <w:p w14:paraId="4FF1D4DA">
            <w:pPr>
              <w:spacing w:line="218" w:lineRule="exact"/>
              <w:ind w:left="791"/>
              <w:jc w:val="center"/>
              <w:rPr>
                <w:rFonts w:hint="eastAsia" w:asciiTheme="minorEastAsia" w:hAnsiTheme="minorEastAsia" w:eastAsiaTheme="minorEastAsia" w:cstheme="minorEastAsia"/>
                <w:sz w:val="24"/>
                <w:szCs w:val="24"/>
              </w:rPr>
            </w:pPr>
          </w:p>
          <w:p w14:paraId="71A4C860">
            <w:pPr>
              <w:pStyle w:val="24"/>
              <w:spacing w:before="153" w:line="219" w:lineRule="auto"/>
              <w:ind w:left="65"/>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交流输入</w:t>
            </w:r>
          </w:p>
          <w:p w14:paraId="4153ECC5">
            <w:pPr>
              <w:spacing w:before="140" w:line="19" w:lineRule="exact"/>
              <w:ind w:left="791"/>
              <w:jc w:val="center"/>
              <w:rPr>
                <w:rFonts w:hint="eastAsia" w:asciiTheme="minorEastAsia" w:hAnsiTheme="minorEastAsia" w:eastAsiaTheme="minorEastAsia" w:cstheme="minorEastAsia"/>
                <w:sz w:val="24"/>
                <w:szCs w:val="24"/>
              </w:rPr>
            </w:pPr>
          </w:p>
          <w:p w14:paraId="44224B7C">
            <w:pPr>
              <w:spacing w:before="180" w:line="218" w:lineRule="exact"/>
              <w:ind w:left="791"/>
              <w:jc w:val="center"/>
              <w:rPr>
                <w:rFonts w:hint="eastAsia" w:asciiTheme="minorEastAsia" w:hAnsiTheme="minorEastAsia" w:eastAsiaTheme="minorEastAsia" w:cstheme="minorEastAsia"/>
                <w:sz w:val="24"/>
                <w:szCs w:val="24"/>
              </w:rPr>
            </w:pPr>
          </w:p>
          <w:p w14:paraId="772AF947">
            <w:pPr>
              <w:spacing w:line="20" w:lineRule="exact"/>
              <w:ind w:left="791"/>
              <w:jc w:val="center"/>
              <w:rPr>
                <w:rFonts w:hint="eastAsia" w:asciiTheme="minorEastAsia" w:hAnsiTheme="minorEastAsia" w:eastAsiaTheme="minorEastAsia" w:cstheme="minorEastAsia"/>
                <w:sz w:val="24"/>
                <w:szCs w:val="24"/>
              </w:rPr>
            </w:pPr>
          </w:p>
          <w:p w14:paraId="576F498F">
            <w:pPr>
              <w:jc w:val="center"/>
              <w:rPr>
                <w:rFonts w:hint="eastAsia" w:asciiTheme="minorEastAsia" w:hAnsiTheme="minorEastAsia" w:eastAsiaTheme="minorEastAsia" w:cstheme="minorEastAsia"/>
                <w:sz w:val="24"/>
                <w:szCs w:val="24"/>
              </w:rPr>
            </w:pPr>
          </w:p>
        </w:tc>
        <w:tc>
          <w:tcPr>
            <w:tcW w:w="788" w:type="pct"/>
            <w:vAlign w:val="top"/>
          </w:tcPr>
          <w:p w14:paraId="721C3F6C">
            <w:pPr>
              <w:pStyle w:val="24"/>
              <w:spacing w:before="88" w:line="219" w:lineRule="auto"/>
              <w:ind w:left="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输入制式</w:t>
            </w:r>
          </w:p>
        </w:tc>
        <w:tc>
          <w:tcPr>
            <w:tcW w:w="3358" w:type="pct"/>
            <w:vAlign w:val="top"/>
          </w:tcPr>
          <w:p w14:paraId="27E9A1B2">
            <w:pPr>
              <w:pStyle w:val="24"/>
              <w:spacing w:before="88" w:line="221"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三相+PE</w:t>
            </w:r>
            <w:r>
              <w:rPr>
                <w:rFonts w:hint="eastAsia" w:asciiTheme="minorEastAsia" w:hAnsiTheme="minorEastAsia" w:eastAsiaTheme="minorEastAsia" w:cstheme="minorEastAsia"/>
                <w:spacing w:val="4"/>
                <w:sz w:val="24"/>
                <w:szCs w:val="24"/>
              </w:rPr>
              <w:t xml:space="preserve"> </w:t>
            </w:r>
          </w:p>
        </w:tc>
      </w:tr>
      <w:tr w14:paraId="70D36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77130D7D">
            <w:pPr>
              <w:jc w:val="center"/>
              <w:rPr>
                <w:rFonts w:hint="eastAsia" w:asciiTheme="minorEastAsia" w:hAnsiTheme="minorEastAsia" w:eastAsiaTheme="minorEastAsia" w:cstheme="minorEastAsia"/>
                <w:sz w:val="24"/>
                <w:szCs w:val="24"/>
              </w:rPr>
            </w:pPr>
          </w:p>
        </w:tc>
        <w:tc>
          <w:tcPr>
            <w:tcW w:w="788" w:type="pct"/>
            <w:vAlign w:val="top"/>
          </w:tcPr>
          <w:p w14:paraId="41EB7AAB">
            <w:pPr>
              <w:pStyle w:val="24"/>
              <w:spacing w:before="85" w:line="220"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电压范围</w:t>
            </w:r>
          </w:p>
        </w:tc>
        <w:tc>
          <w:tcPr>
            <w:tcW w:w="3358" w:type="pct"/>
            <w:vAlign w:val="top"/>
          </w:tcPr>
          <w:p w14:paraId="6697AA15">
            <w:pPr>
              <w:pStyle w:val="24"/>
              <w:spacing w:before="85" w:line="231" w:lineRule="auto"/>
              <w:ind w:left="2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18</w:t>
            </w:r>
            <w:r>
              <w:rPr>
                <w:rFonts w:hint="eastAsia" w:asciiTheme="minorEastAsia" w:hAnsiTheme="minorEastAsia" w:eastAsiaTheme="minorEastAsia" w:cstheme="minorEastAsia"/>
                <w:spacing w:val="-1"/>
                <w:sz w:val="24"/>
                <w:szCs w:val="24"/>
              </w:rPr>
              <w:t>0Vac</w:t>
            </w: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rPr>
              <w:t>530Vac</w:t>
            </w:r>
          </w:p>
        </w:tc>
      </w:tr>
      <w:tr w14:paraId="60EE3D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0BB74F37">
            <w:pPr>
              <w:jc w:val="center"/>
              <w:rPr>
                <w:rFonts w:hint="eastAsia" w:asciiTheme="minorEastAsia" w:hAnsiTheme="minorEastAsia" w:eastAsiaTheme="minorEastAsia" w:cstheme="minorEastAsia"/>
                <w:sz w:val="24"/>
                <w:szCs w:val="24"/>
              </w:rPr>
            </w:pPr>
          </w:p>
        </w:tc>
        <w:tc>
          <w:tcPr>
            <w:tcW w:w="788" w:type="pct"/>
            <w:vAlign w:val="top"/>
          </w:tcPr>
          <w:p w14:paraId="35C3FB33">
            <w:pPr>
              <w:pStyle w:val="24"/>
              <w:spacing w:before="77" w:line="219"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额定电压</w:t>
            </w:r>
          </w:p>
        </w:tc>
        <w:tc>
          <w:tcPr>
            <w:tcW w:w="3358" w:type="pct"/>
            <w:vAlign w:val="top"/>
          </w:tcPr>
          <w:p w14:paraId="52D3A73E">
            <w:pPr>
              <w:spacing w:before="114" w:line="169"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380Vac</w:t>
            </w:r>
          </w:p>
        </w:tc>
      </w:tr>
      <w:tr w14:paraId="0C30E3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3B43C528">
            <w:pPr>
              <w:jc w:val="center"/>
              <w:rPr>
                <w:rFonts w:hint="eastAsia" w:asciiTheme="minorEastAsia" w:hAnsiTheme="minorEastAsia" w:eastAsiaTheme="minorEastAsia" w:cstheme="minorEastAsia"/>
                <w:sz w:val="24"/>
                <w:szCs w:val="24"/>
              </w:rPr>
            </w:pPr>
          </w:p>
        </w:tc>
        <w:tc>
          <w:tcPr>
            <w:tcW w:w="788" w:type="pct"/>
            <w:vAlign w:val="top"/>
          </w:tcPr>
          <w:p w14:paraId="6B3D0A73">
            <w:pPr>
              <w:pStyle w:val="24"/>
              <w:spacing w:before="75" w:line="219" w:lineRule="auto"/>
              <w:ind w:left="3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最大电流</w:t>
            </w:r>
          </w:p>
        </w:tc>
        <w:tc>
          <w:tcPr>
            <w:tcW w:w="3358" w:type="pct"/>
            <w:vAlign w:val="top"/>
          </w:tcPr>
          <w:p w14:paraId="1A4F959B">
            <w:pPr>
              <w:spacing w:before="111" w:line="169" w:lineRule="auto"/>
              <w:ind w:left="3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150</w:t>
            </w:r>
            <w:r>
              <w:rPr>
                <w:rFonts w:hint="eastAsia" w:asciiTheme="minorEastAsia" w:hAnsiTheme="minorEastAsia" w:eastAsiaTheme="minorEastAsia" w:cstheme="minorEastAsia"/>
                <w:spacing w:val="-3"/>
                <w:sz w:val="24"/>
                <w:szCs w:val="24"/>
              </w:rPr>
              <w:t>A</w:t>
            </w:r>
          </w:p>
        </w:tc>
      </w:tr>
      <w:tr w14:paraId="781D41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852" w:type="pct"/>
            <w:vMerge w:val="continue"/>
            <w:vAlign w:val="top"/>
          </w:tcPr>
          <w:p w14:paraId="7FE3961E">
            <w:pPr>
              <w:jc w:val="center"/>
              <w:rPr>
                <w:rFonts w:hint="eastAsia" w:asciiTheme="minorEastAsia" w:hAnsiTheme="minorEastAsia" w:eastAsiaTheme="minorEastAsia" w:cstheme="minorEastAsia"/>
                <w:sz w:val="24"/>
                <w:szCs w:val="24"/>
              </w:rPr>
            </w:pPr>
          </w:p>
        </w:tc>
        <w:tc>
          <w:tcPr>
            <w:tcW w:w="788" w:type="pct"/>
            <w:vAlign w:val="top"/>
          </w:tcPr>
          <w:p w14:paraId="086706C8">
            <w:pPr>
              <w:pStyle w:val="24"/>
              <w:spacing w:before="74" w:line="219"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电网频率</w:t>
            </w:r>
          </w:p>
        </w:tc>
        <w:tc>
          <w:tcPr>
            <w:tcW w:w="3358" w:type="pct"/>
            <w:vAlign w:val="top"/>
          </w:tcPr>
          <w:p w14:paraId="1AA15D63">
            <w:pPr>
              <w:pStyle w:val="24"/>
              <w:spacing w:before="74" w:line="214" w:lineRule="auto"/>
              <w:ind w:left="2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45Hz</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 xml:space="preserve">65Hz                           </w:t>
            </w:r>
            <w:r>
              <w:rPr>
                <w:rFonts w:hint="eastAsia" w:asciiTheme="minorEastAsia" w:hAnsiTheme="minorEastAsia" w:eastAsiaTheme="minorEastAsia" w:cstheme="minorEastAsia"/>
                <w:spacing w:val="1"/>
                <w:sz w:val="24"/>
                <w:szCs w:val="24"/>
              </w:rPr>
              <w:t xml:space="preserve">                                                </w:t>
            </w:r>
          </w:p>
        </w:tc>
      </w:tr>
      <w:tr w14:paraId="69BB4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852" w:type="pct"/>
            <w:vMerge w:val="continue"/>
            <w:tcBorders>
              <w:bottom w:val="single" w:color="auto" w:sz="4" w:space="0"/>
            </w:tcBorders>
            <w:vAlign w:val="top"/>
          </w:tcPr>
          <w:p w14:paraId="0A0DCFB5">
            <w:pPr>
              <w:jc w:val="center"/>
              <w:rPr>
                <w:rFonts w:hint="eastAsia" w:asciiTheme="minorEastAsia" w:hAnsiTheme="minorEastAsia" w:eastAsiaTheme="minorEastAsia" w:cstheme="minorEastAsia"/>
                <w:sz w:val="24"/>
                <w:szCs w:val="24"/>
              </w:rPr>
            </w:pPr>
          </w:p>
        </w:tc>
        <w:tc>
          <w:tcPr>
            <w:tcW w:w="788" w:type="pct"/>
            <w:vAlign w:val="top"/>
          </w:tcPr>
          <w:p w14:paraId="4CE7ADA2">
            <w:pPr>
              <w:pStyle w:val="24"/>
              <w:spacing w:before="68" w:line="214" w:lineRule="auto"/>
              <w:ind w:left="3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 xml:space="preserve">额定频率 </w:t>
            </w:r>
          </w:p>
        </w:tc>
        <w:tc>
          <w:tcPr>
            <w:tcW w:w="3358" w:type="pct"/>
            <w:vAlign w:val="top"/>
          </w:tcPr>
          <w:p w14:paraId="46443A70">
            <w:pPr>
              <w:spacing w:before="98" w:line="190" w:lineRule="auto"/>
              <w:ind w:left="3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50Hz/60Hz     </w:t>
            </w:r>
          </w:p>
        </w:tc>
      </w:tr>
      <w:tr w14:paraId="479F0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restart"/>
            <w:tcBorders>
              <w:top w:val="single" w:color="auto" w:sz="4" w:space="0"/>
              <w:left w:val="single" w:color="auto" w:sz="4" w:space="0"/>
              <w:bottom w:val="single" w:color="auto" w:sz="4" w:space="0"/>
              <w:right w:val="single" w:color="auto" w:sz="4" w:space="0"/>
            </w:tcBorders>
            <w:vAlign w:val="top"/>
          </w:tcPr>
          <w:p w14:paraId="4BAF1791">
            <w:pPr>
              <w:spacing w:line="285" w:lineRule="auto"/>
              <w:jc w:val="center"/>
              <w:rPr>
                <w:rFonts w:hint="eastAsia" w:asciiTheme="minorEastAsia" w:hAnsiTheme="minorEastAsia" w:eastAsiaTheme="minorEastAsia" w:cstheme="minorEastAsia"/>
                <w:sz w:val="24"/>
                <w:szCs w:val="24"/>
              </w:rPr>
            </w:pPr>
          </w:p>
          <w:p w14:paraId="775DF583">
            <w:pPr>
              <w:spacing w:line="285" w:lineRule="auto"/>
              <w:jc w:val="center"/>
              <w:rPr>
                <w:rFonts w:hint="eastAsia" w:asciiTheme="minorEastAsia" w:hAnsiTheme="minorEastAsia" w:eastAsiaTheme="minorEastAsia" w:cstheme="minorEastAsia"/>
                <w:sz w:val="24"/>
                <w:szCs w:val="24"/>
              </w:rPr>
            </w:pPr>
          </w:p>
          <w:p w14:paraId="397E3A78">
            <w:pPr>
              <w:spacing w:before="180" w:line="19" w:lineRule="exact"/>
              <w:ind w:left="1389"/>
              <w:jc w:val="center"/>
              <w:rPr>
                <w:rFonts w:hint="eastAsia" w:asciiTheme="minorEastAsia" w:hAnsiTheme="minorEastAsia" w:eastAsiaTheme="minorEastAsia" w:cstheme="minorEastAsia"/>
                <w:sz w:val="24"/>
                <w:szCs w:val="24"/>
              </w:rPr>
            </w:pPr>
          </w:p>
          <w:p w14:paraId="729ADDD4">
            <w:pPr>
              <w:pStyle w:val="24"/>
              <w:spacing w:before="105" w:line="219"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直流输出</w:t>
            </w:r>
          </w:p>
          <w:p w14:paraId="7A03A980">
            <w:pPr>
              <w:spacing w:before="188" w:line="19" w:lineRule="exact"/>
              <w:ind w:left="791"/>
              <w:jc w:val="center"/>
              <w:rPr>
                <w:rFonts w:hint="eastAsia" w:asciiTheme="minorEastAsia" w:hAnsiTheme="minorEastAsia" w:eastAsiaTheme="minorEastAsia" w:cstheme="minorEastAsia"/>
                <w:sz w:val="24"/>
                <w:szCs w:val="24"/>
              </w:rPr>
            </w:pPr>
          </w:p>
          <w:p w14:paraId="3ECAE1DA">
            <w:pPr>
              <w:spacing w:before="180" w:line="19" w:lineRule="exact"/>
              <w:ind w:left="592"/>
              <w:jc w:val="center"/>
              <w:rPr>
                <w:rFonts w:hint="eastAsia" w:asciiTheme="minorEastAsia" w:hAnsiTheme="minorEastAsia" w:eastAsiaTheme="minorEastAsia" w:cstheme="minorEastAsia"/>
                <w:sz w:val="24"/>
                <w:szCs w:val="24"/>
              </w:rPr>
            </w:pPr>
          </w:p>
          <w:p w14:paraId="608AE490">
            <w:pPr>
              <w:spacing w:before="180" w:line="19" w:lineRule="atLeast"/>
              <w:ind w:left="1389"/>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12065" cy="12065"/>
                  <wp:effectExtent l="0" t="0" r="0" b="0"/>
                  <wp:docPr id="373" name="IM 1622"/>
                  <wp:cNvGraphicFramePr/>
                  <a:graphic xmlns:a="http://schemas.openxmlformats.org/drawingml/2006/main">
                    <a:graphicData uri="http://schemas.openxmlformats.org/drawingml/2006/picture">
                      <pic:pic xmlns:pic="http://schemas.openxmlformats.org/drawingml/2006/picture">
                        <pic:nvPicPr>
                          <pic:cNvPr id="373" name="IM 1622"/>
                          <pic:cNvPicPr/>
                        </pic:nvPicPr>
                        <pic:blipFill>
                          <a:blip r:embed="rId11"/>
                          <a:stretch>
                            <a:fillRect/>
                          </a:stretch>
                        </pic:blipFill>
                        <pic:spPr>
                          <a:xfrm>
                            <a:off x="0" y="0"/>
                            <a:ext cx="12192" cy="12191"/>
                          </a:xfrm>
                          <a:prstGeom prst="rect">
                            <a:avLst/>
                          </a:prstGeom>
                        </pic:spPr>
                      </pic:pic>
                    </a:graphicData>
                  </a:graphic>
                </wp:inline>
              </w:drawing>
            </w:r>
          </w:p>
        </w:tc>
        <w:tc>
          <w:tcPr>
            <w:tcW w:w="788" w:type="pct"/>
            <w:tcBorders>
              <w:left w:val="single" w:color="auto" w:sz="4" w:space="0"/>
            </w:tcBorders>
            <w:vAlign w:val="top"/>
          </w:tcPr>
          <w:p w14:paraId="007A6C99">
            <w:pPr>
              <w:pStyle w:val="24"/>
              <w:spacing w:before="66" w:line="220"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lang w:val="en-US" w:eastAsia="zh-CN"/>
              </w:rPr>
              <w:t>有效</w:t>
            </w:r>
            <w:r>
              <w:rPr>
                <w:rFonts w:hint="eastAsia" w:asciiTheme="minorEastAsia" w:hAnsiTheme="minorEastAsia" w:eastAsiaTheme="minorEastAsia" w:cstheme="minorEastAsia"/>
                <w:spacing w:val="-8"/>
                <w:sz w:val="24"/>
                <w:szCs w:val="24"/>
              </w:rPr>
              <w:t>电压范围</w:t>
            </w:r>
          </w:p>
        </w:tc>
        <w:tc>
          <w:tcPr>
            <w:tcW w:w="3358" w:type="pct"/>
            <w:vAlign w:val="top"/>
          </w:tcPr>
          <w:p w14:paraId="78E1FB67">
            <w:pPr>
              <w:pStyle w:val="24"/>
              <w:spacing w:before="66" w:line="235" w:lineRule="auto"/>
              <w:ind w:left="5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20~2</w:t>
            </w:r>
            <w:r>
              <w:rPr>
                <w:rFonts w:hint="eastAsia" w:asciiTheme="minorEastAsia" w:hAnsiTheme="minorEastAsia" w:eastAsiaTheme="minorEastAsia" w:cstheme="minorEastAsia"/>
                <w:spacing w:val="-3"/>
                <w:sz w:val="24"/>
                <w:szCs w:val="24"/>
              </w:rPr>
              <w:t>00Vdc</w:t>
            </w:r>
          </w:p>
        </w:tc>
      </w:tr>
      <w:tr w14:paraId="1D7092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tcBorders>
              <w:top w:val="single" w:color="auto" w:sz="4" w:space="0"/>
              <w:left w:val="single" w:color="auto" w:sz="4" w:space="0"/>
              <w:bottom w:val="single" w:color="auto" w:sz="4" w:space="0"/>
              <w:right w:val="single" w:color="auto" w:sz="4" w:space="0"/>
            </w:tcBorders>
            <w:vAlign w:val="top"/>
          </w:tcPr>
          <w:p w14:paraId="5470E907">
            <w:pPr>
              <w:jc w:val="center"/>
              <w:rPr>
                <w:rFonts w:hint="eastAsia" w:asciiTheme="minorEastAsia" w:hAnsiTheme="minorEastAsia" w:eastAsiaTheme="minorEastAsia" w:cstheme="minorEastAsia"/>
                <w:sz w:val="24"/>
                <w:szCs w:val="24"/>
              </w:rPr>
            </w:pPr>
          </w:p>
        </w:tc>
        <w:tc>
          <w:tcPr>
            <w:tcW w:w="788" w:type="pct"/>
            <w:tcBorders>
              <w:left w:val="single" w:color="auto" w:sz="4" w:space="0"/>
            </w:tcBorders>
            <w:vAlign w:val="top"/>
          </w:tcPr>
          <w:p w14:paraId="5FA802FD">
            <w:pPr>
              <w:pStyle w:val="24"/>
              <w:spacing w:before="63" w:line="220"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电流范围</w:t>
            </w:r>
          </w:p>
        </w:tc>
        <w:tc>
          <w:tcPr>
            <w:tcW w:w="3358" w:type="pct"/>
            <w:vAlign w:val="top"/>
          </w:tcPr>
          <w:p w14:paraId="13DBE6AC">
            <w:pPr>
              <w:pStyle w:val="24"/>
              <w:spacing w:before="63" w:line="220" w:lineRule="auto"/>
              <w:ind w:left="3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0</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750</w:t>
            </w:r>
            <w:r>
              <w:rPr>
                <w:rFonts w:hint="eastAsia" w:asciiTheme="minorEastAsia" w:hAnsiTheme="minorEastAsia" w:eastAsiaTheme="minorEastAsia" w:cstheme="minorEastAsia"/>
                <w:spacing w:val="-2"/>
                <w:sz w:val="24"/>
                <w:szCs w:val="24"/>
              </w:rPr>
              <w:t>A（限流点可以设）</w:t>
            </w:r>
          </w:p>
        </w:tc>
      </w:tr>
      <w:tr w14:paraId="371C35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tcBorders>
              <w:top w:val="single" w:color="auto" w:sz="4" w:space="0"/>
              <w:left w:val="single" w:color="auto" w:sz="4" w:space="0"/>
              <w:bottom w:val="single" w:color="auto" w:sz="4" w:space="0"/>
              <w:right w:val="single" w:color="auto" w:sz="4" w:space="0"/>
            </w:tcBorders>
            <w:vAlign w:val="top"/>
          </w:tcPr>
          <w:p w14:paraId="14818607">
            <w:pPr>
              <w:jc w:val="center"/>
              <w:rPr>
                <w:rFonts w:hint="eastAsia" w:asciiTheme="minorEastAsia" w:hAnsiTheme="minorEastAsia" w:eastAsiaTheme="minorEastAsia" w:cstheme="minorEastAsia"/>
                <w:sz w:val="24"/>
                <w:szCs w:val="24"/>
              </w:rPr>
            </w:pPr>
          </w:p>
        </w:tc>
        <w:tc>
          <w:tcPr>
            <w:tcW w:w="788" w:type="pct"/>
            <w:tcBorders>
              <w:left w:val="single" w:color="auto" w:sz="4" w:space="0"/>
            </w:tcBorders>
            <w:vAlign w:val="top"/>
          </w:tcPr>
          <w:p w14:paraId="216E8329">
            <w:pPr>
              <w:pStyle w:val="24"/>
              <w:spacing w:before="57" w:line="219" w:lineRule="auto"/>
              <w:ind w:left="34"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2"/>
                <w:sz w:val="24"/>
                <w:szCs w:val="24"/>
              </w:rPr>
              <w:t>稳压精度</w:t>
            </w:r>
          </w:p>
        </w:tc>
        <w:tc>
          <w:tcPr>
            <w:tcW w:w="3358" w:type="pct"/>
            <w:vAlign w:val="top"/>
          </w:tcPr>
          <w:p w14:paraId="3CF4B745">
            <w:pPr>
              <w:pStyle w:val="24"/>
              <w:spacing w:before="58" w:line="207" w:lineRule="auto"/>
              <w:ind w:left="50"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6"/>
                <w:sz w:val="24"/>
                <w:szCs w:val="24"/>
              </w:rPr>
              <w:t>&lt;±</w:t>
            </w:r>
            <w:r>
              <w:rPr>
                <w:rFonts w:hint="eastAsia" w:asciiTheme="minorEastAsia" w:hAnsiTheme="minorEastAsia" w:eastAsiaTheme="minorEastAsia" w:cstheme="minorEastAsia"/>
                <w:spacing w:val="6"/>
                <w:sz w:val="24"/>
                <w:szCs w:val="24"/>
                <w:lang w:val="en-US" w:eastAsia="zh-CN"/>
              </w:rPr>
              <w:t>0.3</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8"/>
                <w:sz w:val="24"/>
                <w:szCs w:val="24"/>
                <w:lang w:val="en-US" w:eastAsia="zh-CN"/>
              </w:rPr>
              <w:t>+0.3</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8"/>
                <w:sz w:val="24"/>
                <w:szCs w:val="24"/>
                <w:lang w:val="en-US" w:eastAsia="zh-CN"/>
              </w:rPr>
              <w:t>FS</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8"/>
                <w:sz w:val="24"/>
                <w:szCs w:val="24"/>
                <w:lang w:val="en-US" w:eastAsia="zh-CN"/>
              </w:rPr>
              <w:t>2</w:t>
            </w:r>
            <w:r>
              <w:rPr>
                <w:rFonts w:hint="eastAsia" w:asciiTheme="minorEastAsia" w:hAnsiTheme="minorEastAsia" w:eastAsiaTheme="minorEastAsia" w:cstheme="minorEastAsia"/>
                <w:spacing w:val="6"/>
                <w:sz w:val="24"/>
                <w:szCs w:val="24"/>
              </w:rPr>
              <w:t>0</w:t>
            </w:r>
            <w:r>
              <w:rPr>
                <w:rFonts w:hint="eastAsia" w:asciiTheme="minorEastAsia" w:hAnsiTheme="minorEastAsia" w:eastAsiaTheme="minorEastAsia" w:cstheme="minorEastAsia"/>
                <w:spacing w:val="6"/>
                <w:sz w:val="24"/>
                <w:szCs w:val="24"/>
                <w:lang w:eastAsia="zh-CN"/>
              </w:rPr>
              <w:t>～</w:t>
            </w:r>
            <w:r>
              <w:rPr>
                <w:rFonts w:hint="eastAsia" w:asciiTheme="minorEastAsia" w:hAnsiTheme="minorEastAsia" w:eastAsiaTheme="minorEastAsia" w:cstheme="minorEastAsia"/>
                <w:spacing w:val="6"/>
                <w:sz w:val="24"/>
                <w:szCs w:val="24"/>
                <w:lang w:val="en-US" w:eastAsia="zh-CN"/>
              </w:rPr>
              <w:t>200</w:t>
            </w:r>
            <w:r>
              <w:rPr>
                <w:rFonts w:hint="eastAsia" w:asciiTheme="minorEastAsia" w:hAnsiTheme="minorEastAsia" w:eastAsiaTheme="minorEastAsia" w:cstheme="minorEastAsia"/>
                <w:spacing w:val="6"/>
                <w:sz w:val="24"/>
                <w:szCs w:val="24"/>
              </w:rPr>
              <w:t>V, 0～20</w:t>
            </w:r>
            <w:r>
              <w:rPr>
                <w:rFonts w:hint="eastAsia" w:asciiTheme="minorEastAsia" w:hAnsiTheme="minorEastAsia" w:eastAsiaTheme="minorEastAsia" w:cstheme="minorEastAsia"/>
                <w:sz w:val="24"/>
                <w:szCs w:val="24"/>
              </w:rPr>
              <w:t>MHz</w:t>
            </w:r>
            <w:r>
              <w:rPr>
                <w:rFonts w:hint="eastAsia" w:asciiTheme="minorEastAsia" w:hAnsiTheme="minorEastAsia" w:eastAsiaTheme="minorEastAsia" w:cstheme="minorEastAsia"/>
                <w:spacing w:val="6"/>
                <w:sz w:val="24"/>
                <w:szCs w:val="24"/>
              </w:rPr>
              <w:t>）</w:t>
            </w:r>
          </w:p>
        </w:tc>
      </w:tr>
      <w:tr w14:paraId="446A6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tcBorders>
              <w:top w:val="single" w:color="auto" w:sz="4" w:space="0"/>
              <w:left w:val="single" w:color="auto" w:sz="4" w:space="0"/>
              <w:bottom w:val="single" w:color="auto" w:sz="4" w:space="0"/>
              <w:right w:val="single" w:color="auto" w:sz="4" w:space="0"/>
            </w:tcBorders>
            <w:vAlign w:val="top"/>
          </w:tcPr>
          <w:p w14:paraId="16B47281">
            <w:pPr>
              <w:jc w:val="center"/>
              <w:rPr>
                <w:rFonts w:hint="eastAsia" w:asciiTheme="minorEastAsia" w:hAnsiTheme="minorEastAsia" w:eastAsiaTheme="minorEastAsia" w:cstheme="minorEastAsia"/>
                <w:sz w:val="24"/>
                <w:szCs w:val="24"/>
              </w:rPr>
            </w:pPr>
          </w:p>
        </w:tc>
        <w:tc>
          <w:tcPr>
            <w:tcW w:w="788" w:type="pct"/>
            <w:tcBorders>
              <w:left w:val="single" w:color="auto" w:sz="4" w:space="0"/>
            </w:tcBorders>
            <w:vAlign w:val="top"/>
          </w:tcPr>
          <w:p w14:paraId="2D2BF476">
            <w:pPr>
              <w:pStyle w:val="24"/>
              <w:spacing w:before="54" w:line="219" w:lineRule="auto"/>
              <w:ind w:left="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稳流精度</w:t>
            </w:r>
          </w:p>
        </w:tc>
        <w:tc>
          <w:tcPr>
            <w:tcW w:w="3358" w:type="pct"/>
            <w:vAlign w:val="top"/>
          </w:tcPr>
          <w:p w14:paraId="667AD87D">
            <w:pPr>
              <w:pStyle w:val="24"/>
              <w:spacing w:before="55" w:line="219" w:lineRule="auto"/>
              <w:ind w:left="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w:t>
            </w:r>
            <w:r>
              <w:rPr>
                <w:rFonts w:hint="eastAsia" w:asciiTheme="minorEastAsia" w:hAnsiTheme="minorEastAsia" w:eastAsiaTheme="minorEastAsia" w:cstheme="minorEastAsia"/>
                <w:spacing w:val="-13"/>
                <w:sz w:val="24"/>
                <w:szCs w:val="24"/>
                <w:lang w:val="en-US" w:eastAsia="zh-CN"/>
              </w:rPr>
              <w:t>0.5</w:t>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18"/>
                <w:sz w:val="24"/>
                <w:szCs w:val="24"/>
                <w:lang w:val="en-US" w:eastAsia="zh-CN"/>
              </w:rPr>
              <w:t>+</w:t>
            </w:r>
            <w:r>
              <w:rPr>
                <w:rFonts w:hint="eastAsia" w:asciiTheme="minorEastAsia" w:hAnsiTheme="minorEastAsia" w:eastAsiaTheme="minorEastAsia" w:cstheme="minorEastAsia"/>
                <w:spacing w:val="6"/>
                <w:sz w:val="24"/>
                <w:szCs w:val="24"/>
                <w:lang w:val="en-US" w:eastAsia="zh-CN"/>
              </w:rPr>
              <w:t>0.8</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18"/>
                <w:sz w:val="24"/>
                <w:szCs w:val="24"/>
                <w:lang w:val="en-US" w:eastAsia="zh-CN"/>
              </w:rPr>
              <w:t>FS</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z w:val="24"/>
                <w:szCs w:val="24"/>
              </w:rPr>
              <w:drawing>
                <wp:inline distT="0" distB="0" distL="0" distR="0">
                  <wp:extent cx="12065" cy="12065"/>
                  <wp:effectExtent l="0" t="0" r="0" b="0"/>
                  <wp:docPr id="387" name="IM 1642"/>
                  <wp:cNvGraphicFramePr/>
                  <a:graphic xmlns:a="http://schemas.openxmlformats.org/drawingml/2006/main">
                    <a:graphicData uri="http://schemas.openxmlformats.org/drawingml/2006/picture">
                      <pic:pic xmlns:pic="http://schemas.openxmlformats.org/drawingml/2006/picture">
                        <pic:nvPicPr>
                          <pic:cNvPr id="387" name="IM 1642"/>
                          <pic:cNvPicPr/>
                        </pic:nvPicPr>
                        <pic:blipFill>
                          <a:blip r:embed="rId12"/>
                          <a:stretch>
                            <a:fillRect/>
                          </a:stretch>
                        </pic:blipFill>
                        <pic:spPr>
                          <a:xfrm>
                            <a:off x="0" y="0"/>
                            <a:ext cx="12192" cy="12192"/>
                          </a:xfrm>
                          <a:prstGeom prst="rect">
                            <a:avLst/>
                          </a:prstGeom>
                        </pic:spPr>
                      </pic:pic>
                    </a:graphicData>
                  </a:graphic>
                </wp:inline>
              </w:drawing>
            </w:r>
            <w:r>
              <w:rPr>
                <w:rFonts w:hint="eastAsia" w:asciiTheme="minorEastAsia" w:hAnsiTheme="minorEastAsia" w:eastAsiaTheme="minorEastAsia" w:cstheme="minorEastAsia"/>
                <w:spacing w:val="-110"/>
                <w:sz w:val="24"/>
                <w:szCs w:val="24"/>
              </w:rPr>
              <w:t xml:space="preserve"> </w:t>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13"/>
                <w:sz w:val="24"/>
                <w:szCs w:val="24"/>
              </w:rPr>
              <w:t>负载</w:t>
            </w:r>
            <w:r>
              <w:rPr>
                <w:rFonts w:hint="eastAsia" w:asciiTheme="minorEastAsia" w:hAnsiTheme="minorEastAsia" w:eastAsiaTheme="minorEastAsia" w:cstheme="minorEastAsia"/>
                <w:spacing w:val="-44"/>
                <w:sz w:val="24"/>
                <w:szCs w:val="24"/>
              </w:rPr>
              <w:t xml:space="preserve"> </w:t>
            </w:r>
            <w:r>
              <w:rPr>
                <w:rFonts w:hint="eastAsia" w:asciiTheme="minorEastAsia" w:hAnsiTheme="minorEastAsia" w:eastAsiaTheme="minorEastAsia" w:cstheme="minorEastAsia"/>
                <w:spacing w:val="-13"/>
                <w:sz w:val="24"/>
                <w:szCs w:val="24"/>
              </w:rPr>
              <w:t>20</w:t>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13"/>
                <w:sz w:val="24"/>
                <w:szCs w:val="24"/>
              </w:rPr>
              <w:t>100％额定范围）</w:t>
            </w:r>
          </w:p>
        </w:tc>
      </w:tr>
      <w:tr w14:paraId="06F5C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tcBorders>
              <w:top w:val="single" w:color="auto" w:sz="4" w:space="0"/>
              <w:left w:val="single" w:color="auto" w:sz="4" w:space="0"/>
              <w:bottom w:val="single" w:color="auto" w:sz="4" w:space="0"/>
              <w:right w:val="single" w:color="auto" w:sz="4" w:space="0"/>
            </w:tcBorders>
            <w:vAlign w:val="top"/>
          </w:tcPr>
          <w:p w14:paraId="2BF00852">
            <w:pPr>
              <w:jc w:val="center"/>
              <w:rPr>
                <w:rFonts w:hint="eastAsia" w:asciiTheme="minorEastAsia" w:hAnsiTheme="minorEastAsia" w:eastAsiaTheme="minorEastAsia" w:cstheme="minorEastAsia"/>
                <w:sz w:val="24"/>
                <w:szCs w:val="24"/>
              </w:rPr>
            </w:pPr>
          </w:p>
        </w:tc>
        <w:tc>
          <w:tcPr>
            <w:tcW w:w="788" w:type="pct"/>
            <w:tcBorders>
              <w:left w:val="single" w:color="auto" w:sz="4" w:space="0"/>
            </w:tcBorders>
            <w:vAlign w:val="top"/>
          </w:tcPr>
          <w:p w14:paraId="0896BC8C">
            <w:pPr>
              <w:pStyle w:val="24"/>
              <w:spacing w:before="49" w:line="222" w:lineRule="auto"/>
              <w:ind w:left="43"/>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纹波系数</w:t>
            </w:r>
          </w:p>
        </w:tc>
        <w:tc>
          <w:tcPr>
            <w:tcW w:w="3358" w:type="pct"/>
            <w:vAlign w:val="top"/>
          </w:tcPr>
          <w:p w14:paraId="7D366711">
            <w:pPr>
              <w:pStyle w:val="24"/>
              <w:spacing w:before="49" w:line="238" w:lineRule="auto"/>
              <w:ind w:left="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&lt;±</w:t>
            </w:r>
            <w:r>
              <w:rPr>
                <w:rFonts w:hint="eastAsia" w:asciiTheme="minorEastAsia" w:hAnsiTheme="minorEastAsia" w:eastAsiaTheme="minorEastAsia" w:cstheme="minorEastAsia"/>
                <w:spacing w:val="6"/>
                <w:sz w:val="24"/>
                <w:szCs w:val="24"/>
                <w:lang w:val="en-US" w:eastAsia="zh-CN"/>
              </w:rPr>
              <w:t>0.8</w:t>
            </w:r>
            <w:r>
              <w:rPr>
                <w:rFonts w:hint="eastAsia" w:asciiTheme="minorEastAsia" w:hAnsiTheme="minorEastAsia" w:eastAsiaTheme="minorEastAsia" w:cstheme="minorEastAsia"/>
                <w:spacing w:val="-18"/>
                <w:sz w:val="24"/>
                <w:szCs w:val="24"/>
              </w:rPr>
              <w:t>％（</w:t>
            </w:r>
            <w:r>
              <w:rPr>
                <w:rFonts w:hint="eastAsia" w:asciiTheme="minorEastAsia" w:hAnsiTheme="minorEastAsia" w:eastAsiaTheme="minorEastAsia" w:cstheme="minorEastAsia"/>
                <w:spacing w:val="6"/>
                <w:sz w:val="24"/>
                <w:szCs w:val="24"/>
                <w:lang w:val="en-US" w:eastAsia="zh-CN"/>
              </w:rPr>
              <w:t>20～2</w:t>
            </w:r>
            <w:r>
              <w:rPr>
                <w:rFonts w:hint="eastAsia" w:asciiTheme="minorEastAsia" w:hAnsiTheme="minorEastAsia" w:eastAsiaTheme="minorEastAsia" w:cstheme="minorEastAsia"/>
                <w:spacing w:val="6"/>
                <w:sz w:val="24"/>
                <w:szCs w:val="24"/>
              </w:rPr>
              <w:t>00V, 0～20</w:t>
            </w:r>
            <w:r>
              <w:rPr>
                <w:rFonts w:hint="eastAsia" w:asciiTheme="minorEastAsia" w:hAnsiTheme="minorEastAsia" w:eastAsiaTheme="minorEastAsia" w:cstheme="minorEastAsia"/>
                <w:sz w:val="24"/>
                <w:szCs w:val="24"/>
              </w:rPr>
              <w:t>MHz</w:t>
            </w:r>
            <w:r>
              <w:rPr>
                <w:rFonts w:hint="eastAsia" w:asciiTheme="minorEastAsia" w:hAnsiTheme="minorEastAsia" w:eastAsiaTheme="minorEastAsia" w:cstheme="minorEastAsia"/>
                <w:spacing w:val="6"/>
                <w:sz w:val="24"/>
                <w:szCs w:val="24"/>
              </w:rPr>
              <w:t>）</w:t>
            </w:r>
          </w:p>
        </w:tc>
      </w:tr>
      <w:tr w14:paraId="27570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tcBorders>
              <w:top w:val="single" w:color="auto" w:sz="4" w:space="0"/>
              <w:left w:val="single" w:color="auto" w:sz="4" w:space="0"/>
              <w:bottom w:val="single" w:color="auto" w:sz="4" w:space="0"/>
              <w:right w:val="single" w:color="auto" w:sz="4" w:space="0"/>
            </w:tcBorders>
            <w:vAlign w:val="top"/>
          </w:tcPr>
          <w:p w14:paraId="3C50C0DD">
            <w:pPr>
              <w:jc w:val="center"/>
              <w:rPr>
                <w:rFonts w:hint="eastAsia" w:asciiTheme="minorEastAsia" w:hAnsiTheme="minorEastAsia" w:eastAsiaTheme="minorEastAsia" w:cstheme="minorEastAsia"/>
                <w:sz w:val="24"/>
                <w:szCs w:val="24"/>
              </w:rPr>
            </w:pPr>
          </w:p>
        </w:tc>
        <w:tc>
          <w:tcPr>
            <w:tcW w:w="788" w:type="pct"/>
            <w:tcBorders>
              <w:left w:val="single" w:color="auto" w:sz="4" w:space="0"/>
            </w:tcBorders>
            <w:vAlign w:val="top"/>
          </w:tcPr>
          <w:p w14:paraId="7C74A879">
            <w:pPr>
              <w:keepNext w:val="0"/>
              <w:keepLines w:val="0"/>
              <w:widowControl/>
              <w:suppressLineNumbers w:val="0"/>
              <w:jc w:val="left"/>
              <w:rPr>
                <w:rFonts w:hint="eastAsia" w:asciiTheme="minorEastAsia" w:hAnsiTheme="minorEastAsia" w:eastAsiaTheme="minorEastAsia" w:cstheme="minorEastAsia"/>
                <w:sz w:val="24"/>
                <w:szCs w:val="24"/>
                <w:lang w:val="en-US" w:eastAsia="zh-CN"/>
              </w:rPr>
            </w:pPr>
            <w:r>
              <w:rPr>
                <w:rFonts w:ascii="CIDFont" w:hAnsi="CIDFont" w:eastAsia="CIDFont" w:cs="CIDFont"/>
                <w:snapToGrid w:val="0"/>
                <w:color w:val="000000"/>
                <w:kern w:val="0"/>
                <w:sz w:val="24"/>
                <w:szCs w:val="24"/>
                <w:lang w:val="en-US" w:eastAsia="zh-CN" w:bidi="ar"/>
              </w:rPr>
              <w:t>负载调整率</w:t>
            </w:r>
          </w:p>
        </w:tc>
        <w:tc>
          <w:tcPr>
            <w:tcW w:w="3358" w:type="pct"/>
            <w:vAlign w:val="top"/>
          </w:tcPr>
          <w:p w14:paraId="4386E8B2">
            <w:pPr>
              <w:keepNext w:val="0"/>
              <w:keepLines w:val="0"/>
              <w:widowControl/>
              <w:suppressLineNumbers w:val="0"/>
              <w:jc w:val="left"/>
              <w:rPr>
                <w:rFonts w:hint="eastAsia" w:asciiTheme="minorEastAsia" w:hAnsiTheme="minorEastAsia" w:eastAsiaTheme="minorEastAsia" w:cstheme="minorEastAsia"/>
                <w:spacing w:val="6"/>
                <w:sz w:val="24"/>
                <w:szCs w:val="24"/>
              </w:rPr>
            </w:pPr>
            <w:r>
              <w:rPr>
                <w:rFonts w:ascii="CIDFont" w:hAnsi="CIDFont" w:eastAsia="CIDFont" w:cs="CIDFont"/>
                <w:snapToGrid w:val="0"/>
                <w:color w:val="000000"/>
                <w:kern w:val="0"/>
                <w:sz w:val="24"/>
                <w:szCs w:val="24"/>
                <w:lang w:val="en-US" w:eastAsia="zh-CN" w:bidi="ar"/>
              </w:rPr>
              <w:t>≤±</w:t>
            </w:r>
            <w:r>
              <w:rPr>
                <w:rFonts w:hint="eastAsia" w:ascii="CIDFont" w:hAnsi="CIDFont" w:eastAsia="CIDFont" w:cs="CIDFont"/>
                <w:snapToGrid w:val="0"/>
                <w:color w:val="000000"/>
                <w:kern w:val="0"/>
                <w:sz w:val="24"/>
                <w:szCs w:val="24"/>
                <w:lang w:val="en-US" w:eastAsia="zh-CN" w:bidi="ar"/>
              </w:rPr>
              <w:t>0.5</w:t>
            </w:r>
            <w:r>
              <w:rPr>
                <w:rFonts w:ascii="CIDFont" w:hAnsi="CIDFont" w:eastAsia="CIDFont" w:cs="CIDFont"/>
                <w:snapToGrid w:val="0"/>
                <w:color w:val="000000"/>
                <w:kern w:val="0"/>
                <w:sz w:val="24"/>
                <w:szCs w:val="24"/>
                <w:lang w:val="en-US" w:eastAsia="zh-CN" w:bidi="ar"/>
              </w:rPr>
              <w:t>％</w:t>
            </w:r>
          </w:p>
        </w:tc>
      </w:tr>
      <w:tr w14:paraId="221959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tcBorders>
              <w:top w:val="single" w:color="auto" w:sz="4" w:space="0"/>
              <w:left w:val="single" w:color="auto" w:sz="4" w:space="0"/>
              <w:bottom w:val="single" w:color="auto" w:sz="4" w:space="0"/>
              <w:right w:val="single" w:color="auto" w:sz="4" w:space="0"/>
            </w:tcBorders>
            <w:vAlign w:val="top"/>
          </w:tcPr>
          <w:p w14:paraId="5A2B1136">
            <w:pPr>
              <w:jc w:val="center"/>
              <w:rPr>
                <w:rFonts w:hint="eastAsia" w:asciiTheme="minorEastAsia" w:hAnsiTheme="minorEastAsia" w:eastAsiaTheme="minorEastAsia" w:cstheme="minorEastAsia"/>
                <w:sz w:val="24"/>
                <w:szCs w:val="24"/>
              </w:rPr>
            </w:pPr>
          </w:p>
        </w:tc>
        <w:tc>
          <w:tcPr>
            <w:tcW w:w="788" w:type="pct"/>
            <w:tcBorders>
              <w:left w:val="single" w:color="auto" w:sz="4" w:space="0"/>
            </w:tcBorders>
            <w:vAlign w:val="top"/>
          </w:tcPr>
          <w:p w14:paraId="1069F45F">
            <w:pPr>
              <w:keepNext w:val="0"/>
              <w:keepLines w:val="0"/>
              <w:widowControl/>
              <w:suppressLineNumbers w:val="0"/>
              <w:jc w:val="left"/>
              <w:rPr>
                <w:rFonts w:ascii="CIDFont" w:hAnsi="CIDFont" w:eastAsia="CIDFont" w:cs="CIDFont"/>
                <w:snapToGrid w:val="0"/>
                <w:color w:val="000000"/>
                <w:kern w:val="0"/>
                <w:sz w:val="24"/>
                <w:szCs w:val="24"/>
                <w:lang w:val="en-US" w:eastAsia="zh-CN" w:bidi="ar"/>
              </w:rPr>
            </w:pPr>
            <w:r>
              <w:rPr>
                <w:rFonts w:ascii="CIDFont" w:hAnsi="CIDFont" w:eastAsia="CIDFont" w:cs="CIDFont"/>
                <w:snapToGrid w:val="0"/>
                <w:color w:val="000000"/>
                <w:kern w:val="0"/>
                <w:sz w:val="24"/>
                <w:szCs w:val="24"/>
                <w:lang w:val="en-US" w:eastAsia="zh-CN" w:bidi="ar"/>
              </w:rPr>
              <w:t>启动超调量</w:t>
            </w:r>
          </w:p>
        </w:tc>
        <w:tc>
          <w:tcPr>
            <w:tcW w:w="3358" w:type="pct"/>
            <w:vAlign w:val="top"/>
          </w:tcPr>
          <w:p w14:paraId="7F15F4A0">
            <w:pPr>
              <w:keepNext w:val="0"/>
              <w:keepLines w:val="0"/>
              <w:widowControl/>
              <w:suppressLineNumbers w:val="0"/>
              <w:jc w:val="left"/>
              <w:rPr>
                <w:rFonts w:ascii="CIDFont" w:hAnsi="CIDFont" w:eastAsia="CIDFont" w:cs="CIDFont"/>
                <w:snapToGrid w:val="0"/>
                <w:color w:val="000000"/>
                <w:kern w:val="0"/>
                <w:sz w:val="24"/>
                <w:szCs w:val="24"/>
                <w:lang w:val="en-US" w:eastAsia="zh-CN" w:bidi="ar"/>
              </w:rPr>
            </w:pPr>
            <w:r>
              <w:rPr>
                <w:rFonts w:ascii="CIDFont" w:hAnsi="CIDFont" w:eastAsia="CIDFont" w:cs="CIDFont"/>
                <w:snapToGrid w:val="0"/>
                <w:color w:val="000000"/>
                <w:kern w:val="0"/>
                <w:sz w:val="24"/>
                <w:szCs w:val="24"/>
                <w:lang w:val="en-US" w:eastAsia="zh-CN" w:bidi="ar"/>
              </w:rPr>
              <w:t>≤±3％</w:t>
            </w:r>
          </w:p>
        </w:tc>
      </w:tr>
      <w:tr w14:paraId="6F29B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852" w:type="pct"/>
            <w:vMerge w:val="continue"/>
            <w:tcBorders>
              <w:top w:val="single" w:color="auto" w:sz="4" w:space="0"/>
              <w:left w:val="single" w:color="auto" w:sz="4" w:space="0"/>
              <w:bottom w:val="single" w:color="auto" w:sz="4" w:space="0"/>
              <w:right w:val="single" w:color="auto" w:sz="4" w:space="0"/>
            </w:tcBorders>
            <w:vAlign w:val="top"/>
          </w:tcPr>
          <w:p w14:paraId="5CF0C2BA">
            <w:pPr>
              <w:jc w:val="center"/>
              <w:rPr>
                <w:rFonts w:hint="eastAsia" w:asciiTheme="minorEastAsia" w:hAnsiTheme="minorEastAsia" w:eastAsiaTheme="minorEastAsia" w:cstheme="minorEastAsia"/>
                <w:sz w:val="24"/>
                <w:szCs w:val="24"/>
              </w:rPr>
            </w:pPr>
          </w:p>
        </w:tc>
        <w:tc>
          <w:tcPr>
            <w:tcW w:w="788" w:type="pct"/>
            <w:tcBorders>
              <w:left w:val="single" w:color="auto" w:sz="4" w:space="0"/>
            </w:tcBorders>
            <w:vAlign w:val="top"/>
          </w:tcPr>
          <w:p w14:paraId="4386724D">
            <w:pPr>
              <w:pStyle w:val="24"/>
              <w:spacing w:before="49" w:line="219"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电网调整率</w:t>
            </w:r>
          </w:p>
        </w:tc>
        <w:tc>
          <w:tcPr>
            <w:tcW w:w="3358" w:type="pct"/>
            <w:vAlign w:val="top"/>
          </w:tcPr>
          <w:p w14:paraId="13DE1F02">
            <w:pPr>
              <w:pStyle w:val="24"/>
              <w:spacing w:before="49" w:line="220" w:lineRule="auto"/>
              <w:ind w:left="4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≤±0.1</w:t>
            </w:r>
            <w:r>
              <w:rPr>
                <w:rFonts w:hint="eastAsia" w:asciiTheme="minorEastAsia" w:hAnsiTheme="minorEastAsia" w:eastAsiaTheme="minorEastAsia" w:cstheme="minorEastAsia"/>
                <w:spacing w:val="-17"/>
                <w:sz w:val="24"/>
                <w:szCs w:val="24"/>
              </w:rPr>
              <w:t>％（</w:t>
            </w:r>
            <w:r>
              <w:rPr>
                <w:rFonts w:hint="eastAsia" w:asciiTheme="minorEastAsia" w:hAnsiTheme="minorEastAsia" w:eastAsiaTheme="minorEastAsia" w:cstheme="minorEastAsia"/>
                <w:spacing w:val="-17"/>
                <w:sz w:val="24"/>
                <w:szCs w:val="24"/>
                <w:lang w:val="en-US" w:eastAsia="zh-CN"/>
              </w:rPr>
              <w:t>输入交流电压</w:t>
            </w:r>
            <w:r>
              <w:rPr>
                <w:rFonts w:hint="eastAsia" w:asciiTheme="minorEastAsia" w:hAnsiTheme="minorEastAsia" w:eastAsiaTheme="minorEastAsia" w:cstheme="minorEastAsia"/>
                <w:sz w:val="24"/>
                <w:szCs w:val="24"/>
              </w:rPr>
              <w:t>范围为</w:t>
            </w:r>
            <w:r>
              <w:rPr>
                <w:rFonts w:hint="eastAsia" w:asciiTheme="minorEastAsia" w:hAnsiTheme="minorEastAsia" w:eastAsiaTheme="minorEastAsia" w:cstheme="minorEastAsia"/>
                <w:spacing w:val="-50"/>
                <w:sz w:val="24"/>
                <w:szCs w:val="24"/>
              </w:rPr>
              <w:t xml:space="preserve"> </w:t>
            </w:r>
            <w:r>
              <w:rPr>
                <w:rFonts w:hint="eastAsia" w:asciiTheme="minorEastAsia" w:hAnsiTheme="minorEastAsia" w:eastAsiaTheme="minorEastAsia" w:cstheme="minorEastAsia"/>
                <w:sz w:val="24"/>
                <w:szCs w:val="24"/>
              </w:rPr>
              <w:t>320V～530V）</w:t>
            </w:r>
          </w:p>
        </w:tc>
      </w:tr>
      <w:tr w14:paraId="68F8BD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852" w:type="pct"/>
            <w:vMerge w:val="restart"/>
            <w:tcBorders>
              <w:top w:val="single" w:color="auto" w:sz="4" w:space="0"/>
            </w:tcBorders>
            <w:vAlign w:val="top"/>
          </w:tcPr>
          <w:p w14:paraId="587A30BE">
            <w:pPr>
              <w:pStyle w:val="24"/>
              <w:spacing w:before="44" w:line="240" w:lineRule="auto"/>
              <w:ind w:left="64"/>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lang w:val="en-US" w:eastAsia="zh-CN"/>
              </w:rPr>
              <w:t>安规参数</w:t>
            </w:r>
          </w:p>
        </w:tc>
        <w:tc>
          <w:tcPr>
            <w:tcW w:w="788" w:type="pct"/>
            <w:vMerge w:val="restart"/>
            <w:vAlign w:val="top"/>
          </w:tcPr>
          <w:p w14:paraId="5C6FAD90">
            <w:pPr>
              <w:spacing w:before="15" w:line="19" w:lineRule="exact"/>
              <w:ind w:left="1304"/>
              <w:rPr>
                <w:rFonts w:hint="eastAsia" w:asciiTheme="minorEastAsia" w:hAnsiTheme="minorEastAsia" w:eastAsiaTheme="minorEastAsia" w:cstheme="minorEastAsia"/>
                <w:sz w:val="24"/>
                <w:szCs w:val="24"/>
              </w:rPr>
            </w:pPr>
          </w:p>
          <w:p w14:paraId="252B6AF2">
            <w:pPr>
              <w:spacing w:before="110" w:line="185" w:lineRule="auto"/>
              <w:ind w:left="31"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接地电阻</w:t>
            </w:r>
            <w:r>
              <w:rPr>
                <w:rFonts w:hint="eastAsia" w:asciiTheme="minorEastAsia" w:hAnsiTheme="minorEastAsia" w:eastAsiaTheme="minorEastAsia" w:cstheme="minorEastAsia"/>
                <w:spacing w:val="-5"/>
                <w:sz w:val="24"/>
                <w:szCs w:val="24"/>
              </w:rPr>
              <w:t>电压纹波峰值因数</w:t>
            </w:r>
            <w:r>
              <w:rPr>
                <w:rFonts w:hint="eastAsia" w:asciiTheme="minorEastAsia" w:hAnsiTheme="minorEastAsia" w:eastAsiaTheme="minorEastAsia" w:cstheme="minorEastAsia"/>
                <w:spacing w:val="-3"/>
                <w:sz w:val="24"/>
                <w:szCs w:val="24"/>
              </w:rPr>
              <w:t>THD</w:t>
            </w:r>
          </w:p>
        </w:tc>
        <w:tc>
          <w:tcPr>
            <w:tcW w:w="3358" w:type="pct"/>
            <w:vAlign w:val="top"/>
          </w:tcPr>
          <w:p w14:paraId="70BB0B4E">
            <w:pPr>
              <w:pStyle w:val="24"/>
              <w:spacing w:before="68" w:line="207" w:lineRule="auto"/>
              <w:ind w:left="49"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≤5％  @50</w:t>
            </w:r>
            <w:r>
              <w:rPr>
                <w:rFonts w:hint="eastAsia" w:asciiTheme="minorEastAsia" w:hAnsiTheme="minorEastAsia" w:eastAsiaTheme="minorEastAsia" w:cstheme="minorEastAsia"/>
                <w:spacing w:val="-5"/>
                <w:sz w:val="24"/>
                <w:szCs w:val="24"/>
              </w:rPr>
              <w:t>％～</w:t>
            </w:r>
            <w:r>
              <w:rPr>
                <w:rFonts w:hint="eastAsia" w:asciiTheme="minorEastAsia" w:hAnsiTheme="minorEastAsia" w:eastAsiaTheme="minorEastAsia" w:cstheme="minorEastAsia"/>
                <w:spacing w:val="-1"/>
                <w:sz w:val="24"/>
                <w:szCs w:val="24"/>
              </w:rPr>
              <w:t>100％满载输出功率</w:t>
            </w:r>
          </w:p>
        </w:tc>
      </w:tr>
      <w:tr w14:paraId="683BB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5BCE4178">
            <w:pPr>
              <w:pStyle w:val="24"/>
              <w:spacing w:before="69" w:line="220" w:lineRule="auto"/>
              <w:ind w:left="88" w:leftChars="0"/>
              <w:jc w:val="center"/>
              <w:rPr>
                <w:rFonts w:hint="eastAsia" w:asciiTheme="minorEastAsia" w:hAnsiTheme="minorEastAsia" w:eastAsiaTheme="minorEastAsia" w:cstheme="minorEastAsia"/>
                <w:spacing w:val="-3"/>
                <w:sz w:val="24"/>
                <w:szCs w:val="24"/>
              </w:rPr>
            </w:pPr>
          </w:p>
        </w:tc>
        <w:tc>
          <w:tcPr>
            <w:tcW w:w="788" w:type="pct"/>
            <w:vMerge w:val="continue"/>
            <w:vAlign w:val="top"/>
          </w:tcPr>
          <w:p w14:paraId="1C1755AE">
            <w:pPr>
              <w:pStyle w:val="24"/>
              <w:spacing w:before="10" w:line="221" w:lineRule="auto"/>
              <w:ind w:left="32" w:leftChars="0"/>
              <w:rPr>
                <w:rFonts w:hint="eastAsia" w:asciiTheme="minorEastAsia" w:hAnsiTheme="minorEastAsia" w:eastAsiaTheme="minorEastAsia" w:cstheme="minorEastAsia"/>
                <w:spacing w:val="-3"/>
                <w:sz w:val="24"/>
                <w:szCs w:val="24"/>
              </w:rPr>
            </w:pPr>
          </w:p>
        </w:tc>
        <w:tc>
          <w:tcPr>
            <w:tcW w:w="3358" w:type="pct"/>
            <w:vAlign w:val="top"/>
          </w:tcPr>
          <w:p w14:paraId="34D0E4D9">
            <w:pPr>
              <w:spacing w:before="15" w:line="19" w:lineRule="atLeast"/>
              <w:ind w:left="509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0" distR="0">
                  <wp:extent cx="517525" cy="12065"/>
                  <wp:effectExtent l="0" t="0" r="635" b="3810"/>
                  <wp:docPr id="2" name="IM 1824"/>
                  <wp:cNvGraphicFramePr/>
                  <a:graphic xmlns:a="http://schemas.openxmlformats.org/drawingml/2006/main">
                    <a:graphicData uri="http://schemas.openxmlformats.org/drawingml/2006/picture">
                      <pic:pic xmlns:pic="http://schemas.openxmlformats.org/drawingml/2006/picture">
                        <pic:nvPicPr>
                          <pic:cNvPr id="2" name="IM 1824"/>
                          <pic:cNvPicPr/>
                        </pic:nvPicPr>
                        <pic:blipFill>
                          <a:blip r:embed="rId13"/>
                          <a:stretch>
                            <a:fillRect/>
                          </a:stretch>
                        </pic:blipFill>
                        <pic:spPr>
                          <a:xfrm>
                            <a:off x="0" y="0"/>
                            <a:ext cx="518159" cy="12192"/>
                          </a:xfrm>
                          <a:prstGeom prst="rect">
                            <a:avLst/>
                          </a:prstGeom>
                        </pic:spPr>
                      </pic:pic>
                    </a:graphicData>
                  </a:graphic>
                </wp:inline>
              </w:drawing>
            </w:r>
          </w:p>
          <w:p w14:paraId="11C5205C">
            <w:pPr>
              <w:pStyle w:val="24"/>
              <w:spacing w:before="11" w:line="184" w:lineRule="auto"/>
              <w:ind w:left="32"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6"/>
                <w:sz w:val="24"/>
                <w:szCs w:val="24"/>
              </w:rPr>
              <w:t>接地电阻≤0.1Ω</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pacing w:val="-6"/>
                <w:sz w:val="24"/>
                <w:szCs w:val="24"/>
              </w:rPr>
              <w:t>,</w:t>
            </w:r>
            <w:r>
              <w:rPr>
                <w:rFonts w:hint="eastAsia" w:asciiTheme="minorEastAsia" w:hAnsiTheme="minorEastAsia" w:eastAsiaTheme="minorEastAsia" w:cstheme="minorEastAsia"/>
                <w:spacing w:val="63"/>
                <w:sz w:val="24"/>
                <w:szCs w:val="24"/>
              </w:rPr>
              <w:t xml:space="preserve"> </w:t>
            </w:r>
            <w:r>
              <w:rPr>
                <w:rFonts w:hint="eastAsia" w:asciiTheme="minorEastAsia" w:hAnsiTheme="minorEastAsia" w:eastAsiaTheme="minorEastAsia" w:cstheme="minorEastAsia"/>
                <w:spacing w:val="-6"/>
                <w:sz w:val="24"/>
                <w:szCs w:val="24"/>
              </w:rPr>
              <w:t>应能承受电流≥80A</w:t>
            </w:r>
          </w:p>
        </w:tc>
      </w:tr>
      <w:tr w14:paraId="237FD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015B4065">
            <w:pPr>
              <w:pStyle w:val="24"/>
              <w:spacing w:before="69" w:line="220" w:lineRule="auto"/>
              <w:ind w:left="88" w:leftChars="0"/>
              <w:jc w:val="center"/>
              <w:rPr>
                <w:rFonts w:hint="eastAsia" w:asciiTheme="minorEastAsia" w:hAnsiTheme="minorEastAsia" w:eastAsiaTheme="minorEastAsia" w:cstheme="minorEastAsia"/>
                <w:spacing w:val="-3"/>
                <w:sz w:val="24"/>
                <w:szCs w:val="24"/>
              </w:rPr>
            </w:pPr>
          </w:p>
        </w:tc>
        <w:tc>
          <w:tcPr>
            <w:tcW w:w="788" w:type="pct"/>
            <w:vAlign w:val="top"/>
          </w:tcPr>
          <w:p w14:paraId="6BC55847">
            <w:pPr>
              <w:pStyle w:val="24"/>
              <w:spacing w:before="47" w:line="221" w:lineRule="auto"/>
              <w:ind w:left="33"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4"/>
                <w:sz w:val="24"/>
                <w:szCs w:val="24"/>
              </w:rPr>
              <w:t>漏电流</w:t>
            </w:r>
          </w:p>
        </w:tc>
        <w:tc>
          <w:tcPr>
            <w:tcW w:w="3358" w:type="pct"/>
            <w:vAlign w:val="top"/>
          </w:tcPr>
          <w:p w14:paraId="51AF2292">
            <w:pPr>
              <w:pStyle w:val="24"/>
              <w:spacing w:before="47" w:line="221" w:lineRule="auto"/>
              <w:ind w:left="33"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2"/>
                <w:sz w:val="24"/>
                <w:szCs w:val="24"/>
              </w:rPr>
              <w:t>漏电流≤3.5mA</w:t>
            </w:r>
          </w:p>
        </w:tc>
      </w:tr>
      <w:tr w14:paraId="224159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06145738">
            <w:pPr>
              <w:pStyle w:val="24"/>
              <w:spacing w:before="69" w:line="220" w:lineRule="auto"/>
              <w:ind w:left="88" w:leftChars="0"/>
              <w:jc w:val="center"/>
              <w:rPr>
                <w:rFonts w:hint="eastAsia" w:asciiTheme="minorEastAsia" w:hAnsiTheme="minorEastAsia" w:eastAsiaTheme="minorEastAsia" w:cstheme="minorEastAsia"/>
                <w:snapToGrid w:val="0"/>
                <w:color w:val="000000"/>
                <w:kern w:val="0"/>
                <w:sz w:val="24"/>
                <w:szCs w:val="24"/>
                <w:lang w:val="en-US" w:eastAsia="en-US" w:bidi="ar-SA"/>
              </w:rPr>
            </w:pPr>
          </w:p>
        </w:tc>
        <w:tc>
          <w:tcPr>
            <w:tcW w:w="788" w:type="pct"/>
            <w:vAlign w:val="top"/>
          </w:tcPr>
          <w:p w14:paraId="3CFA4241">
            <w:pPr>
              <w:pStyle w:val="24"/>
              <w:spacing w:before="238" w:line="221" w:lineRule="auto"/>
              <w:ind w:left="35" w:left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3"/>
                <w:sz w:val="24"/>
                <w:szCs w:val="24"/>
              </w:rPr>
              <w:t>绝缘电阻</w:t>
            </w:r>
          </w:p>
        </w:tc>
        <w:tc>
          <w:tcPr>
            <w:tcW w:w="3358" w:type="pct"/>
            <w:vAlign w:val="top"/>
          </w:tcPr>
          <w:p w14:paraId="44327F46">
            <w:pPr>
              <w:pStyle w:val="24"/>
              <w:spacing w:before="43" w:line="260" w:lineRule="auto"/>
              <w:ind w:left="51" w:leftChars="0" w:right="107" w:rightChars="0" w:hanging="16" w:firstLineChars="0"/>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1"/>
                <w:sz w:val="24"/>
                <w:szCs w:val="24"/>
              </w:rPr>
              <w:t>直流部分、交流部分对外壳之间以及交流部分对直流部分之</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pacing w:val="-3"/>
                <w:sz w:val="24"/>
                <w:szCs w:val="24"/>
              </w:rPr>
              <w:t>间的绝缘电阻≥10MΩ</w:t>
            </w:r>
          </w:p>
        </w:tc>
      </w:tr>
      <w:tr w14:paraId="26896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852" w:type="pct"/>
            <w:vMerge w:val="restart"/>
            <w:vAlign w:val="top"/>
          </w:tcPr>
          <w:p w14:paraId="28B9B3A3">
            <w:pPr>
              <w:pStyle w:val="24"/>
              <w:spacing w:before="69" w:line="220" w:lineRule="auto"/>
              <w:ind w:left="88" w:leftChars="0"/>
              <w:jc w:val="center"/>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3"/>
                <w:sz w:val="24"/>
                <w:szCs w:val="24"/>
              </w:rPr>
              <w:t>机械参数</w:t>
            </w:r>
          </w:p>
        </w:tc>
        <w:tc>
          <w:tcPr>
            <w:tcW w:w="788" w:type="pct"/>
            <w:vAlign w:val="top"/>
          </w:tcPr>
          <w:p w14:paraId="7E332F76">
            <w:pPr>
              <w:pStyle w:val="24"/>
              <w:spacing w:line="204" w:lineRule="auto"/>
              <w:ind w:left="32" w:leftChars="0"/>
              <w:jc w:val="left"/>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5"/>
                <w:sz w:val="24"/>
                <w:szCs w:val="24"/>
              </w:rPr>
              <w:t>尺寸</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position w:val="-2"/>
                <w:sz w:val="24"/>
                <w:szCs w:val="24"/>
              </w:rPr>
              <w:drawing>
                <wp:inline distT="0" distB="0" distL="0" distR="0">
                  <wp:extent cx="12065" cy="10795"/>
                  <wp:effectExtent l="0" t="0" r="0" b="0"/>
                  <wp:docPr id="3" name="IM 1944"/>
                  <wp:cNvGraphicFramePr/>
                  <a:graphic xmlns:a="http://schemas.openxmlformats.org/drawingml/2006/main">
                    <a:graphicData uri="http://schemas.openxmlformats.org/drawingml/2006/picture">
                      <pic:pic xmlns:pic="http://schemas.openxmlformats.org/drawingml/2006/picture">
                        <pic:nvPicPr>
                          <pic:cNvPr id="3" name="IM 1944"/>
                          <pic:cNvPicPr/>
                        </pic:nvPicPr>
                        <pic:blipFill>
                          <a:blip r:embed="rId14"/>
                          <a:stretch>
                            <a:fillRect/>
                          </a:stretch>
                        </pic:blipFill>
                        <pic:spPr>
                          <a:xfrm>
                            <a:off x="0" y="0"/>
                            <a:ext cx="12191" cy="11264"/>
                          </a:xfrm>
                          <a:prstGeom prst="rect">
                            <a:avLst/>
                          </a:prstGeom>
                        </pic:spPr>
                      </pic:pic>
                    </a:graphicData>
                  </a:graphic>
                </wp:inline>
              </w:drawing>
            </w:r>
            <w:r>
              <w:rPr>
                <w:rFonts w:hint="eastAsia" w:asciiTheme="minorEastAsia" w:hAnsiTheme="minorEastAsia" w:eastAsiaTheme="minorEastAsia" w:cstheme="minorEastAsia"/>
                <w:spacing w:val="7"/>
                <w:sz w:val="24"/>
                <w:szCs w:val="24"/>
              </w:rPr>
              <w:t xml:space="preserve">   </w:t>
            </w:r>
            <w:r>
              <w:rPr>
                <w:rFonts w:hint="eastAsia" w:asciiTheme="minorEastAsia" w:hAnsiTheme="minorEastAsia" w:eastAsiaTheme="minorEastAsia" w:cstheme="minorEastAsia"/>
                <w:position w:val="-2"/>
                <w:sz w:val="24"/>
                <w:szCs w:val="24"/>
              </w:rPr>
              <w:drawing>
                <wp:inline distT="0" distB="0" distL="0" distR="0">
                  <wp:extent cx="12065" cy="10795"/>
                  <wp:effectExtent l="0" t="0" r="0" b="0"/>
                  <wp:docPr id="4" name="IM 1946"/>
                  <wp:cNvGraphicFramePr/>
                  <a:graphic xmlns:a="http://schemas.openxmlformats.org/drawingml/2006/main">
                    <a:graphicData uri="http://schemas.openxmlformats.org/drawingml/2006/picture">
                      <pic:pic xmlns:pic="http://schemas.openxmlformats.org/drawingml/2006/picture">
                        <pic:nvPicPr>
                          <pic:cNvPr id="4" name="IM 1946"/>
                          <pic:cNvPicPr/>
                        </pic:nvPicPr>
                        <pic:blipFill>
                          <a:blip r:embed="rId15"/>
                          <a:stretch>
                            <a:fillRect/>
                          </a:stretch>
                        </pic:blipFill>
                        <pic:spPr>
                          <a:xfrm>
                            <a:off x="0" y="0"/>
                            <a:ext cx="12191" cy="11264"/>
                          </a:xfrm>
                          <a:prstGeom prst="rect">
                            <a:avLst/>
                          </a:prstGeom>
                        </pic:spPr>
                      </pic:pic>
                    </a:graphicData>
                  </a:graphic>
                </wp:inline>
              </w:drawing>
            </w:r>
          </w:p>
        </w:tc>
        <w:tc>
          <w:tcPr>
            <w:tcW w:w="3358" w:type="pct"/>
            <w:vAlign w:val="top"/>
          </w:tcPr>
          <w:p w14:paraId="3C2FBF62">
            <w:pPr>
              <w:pStyle w:val="24"/>
              <w:spacing w:line="205" w:lineRule="auto"/>
              <w:jc w:val="left"/>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pacing w:val="-19"/>
                <w:sz w:val="24"/>
                <w:szCs w:val="24"/>
                <w:lang w:val="en-US" w:eastAsia="zh-CN"/>
              </w:rPr>
              <w:t>52c</w:t>
            </w:r>
            <w:r>
              <w:rPr>
                <w:rFonts w:hint="eastAsia" w:asciiTheme="minorEastAsia" w:hAnsiTheme="minorEastAsia" w:eastAsiaTheme="minorEastAsia" w:cstheme="minorEastAsia"/>
                <w:spacing w:val="-19"/>
                <w:sz w:val="24"/>
                <w:szCs w:val="24"/>
              </w:rPr>
              <w:t>m（高）×</w:t>
            </w:r>
            <w:r>
              <w:rPr>
                <w:rFonts w:hint="eastAsia" w:asciiTheme="minorEastAsia" w:hAnsiTheme="minorEastAsia" w:eastAsiaTheme="minorEastAsia" w:cstheme="minorEastAsia"/>
                <w:spacing w:val="-19"/>
                <w:sz w:val="24"/>
                <w:szCs w:val="24"/>
                <w:lang w:val="en-US" w:eastAsia="zh-CN"/>
              </w:rPr>
              <w:t>48c</w:t>
            </w:r>
            <w:r>
              <w:rPr>
                <w:rFonts w:hint="eastAsia" w:asciiTheme="minorEastAsia" w:hAnsiTheme="minorEastAsia" w:eastAsiaTheme="minorEastAsia" w:cstheme="minorEastAsia"/>
                <w:spacing w:val="-19"/>
                <w:sz w:val="24"/>
                <w:szCs w:val="24"/>
              </w:rPr>
              <w:t>m</w:t>
            </w:r>
            <w:r>
              <w:rPr>
                <w:rFonts w:hint="eastAsia" w:asciiTheme="minorEastAsia" w:hAnsiTheme="minorEastAsia" w:eastAsiaTheme="minorEastAsia" w:cstheme="minorEastAsia"/>
                <w:spacing w:val="-29"/>
                <w:sz w:val="24"/>
                <w:szCs w:val="24"/>
              </w:rPr>
              <w:t xml:space="preserve"> </w:t>
            </w:r>
            <w:r>
              <w:rPr>
                <w:rFonts w:hint="eastAsia" w:asciiTheme="minorEastAsia" w:hAnsiTheme="minorEastAsia" w:eastAsiaTheme="minorEastAsia" w:cstheme="minorEastAsia"/>
                <w:position w:val="-2"/>
                <w:sz w:val="24"/>
                <w:szCs w:val="24"/>
              </w:rPr>
              <w:drawing>
                <wp:inline distT="0" distB="0" distL="0" distR="0">
                  <wp:extent cx="11430" cy="10795"/>
                  <wp:effectExtent l="0" t="0" r="0" b="0"/>
                  <wp:docPr id="5" name="IM 1948"/>
                  <wp:cNvGraphicFramePr/>
                  <a:graphic xmlns:a="http://schemas.openxmlformats.org/drawingml/2006/main">
                    <a:graphicData uri="http://schemas.openxmlformats.org/drawingml/2006/picture">
                      <pic:pic xmlns:pic="http://schemas.openxmlformats.org/drawingml/2006/picture">
                        <pic:nvPicPr>
                          <pic:cNvPr id="5" name="IM 1948"/>
                          <pic:cNvPicPr/>
                        </pic:nvPicPr>
                        <pic:blipFill>
                          <a:blip r:embed="rId16"/>
                          <a:stretch>
                            <a:fillRect/>
                          </a:stretch>
                        </pic:blipFill>
                        <pic:spPr>
                          <a:xfrm>
                            <a:off x="0" y="0"/>
                            <a:ext cx="12051" cy="11264"/>
                          </a:xfrm>
                          <a:prstGeom prst="rect">
                            <a:avLst/>
                          </a:prstGeom>
                        </pic:spPr>
                      </pic:pic>
                    </a:graphicData>
                  </a:graphic>
                </wp:inline>
              </w:drawing>
            </w:r>
            <w:r>
              <w:rPr>
                <w:rFonts w:hint="eastAsia" w:asciiTheme="minorEastAsia" w:hAnsiTheme="minorEastAsia" w:eastAsiaTheme="minorEastAsia" w:cstheme="minorEastAsia"/>
                <w:spacing w:val="-19"/>
                <w:sz w:val="24"/>
                <w:szCs w:val="24"/>
              </w:rPr>
              <w:t>（宽）×</w:t>
            </w:r>
            <w:r>
              <w:rPr>
                <w:rFonts w:hint="eastAsia" w:asciiTheme="minorEastAsia" w:hAnsiTheme="minorEastAsia" w:eastAsiaTheme="minorEastAsia" w:cstheme="minorEastAsia"/>
                <w:spacing w:val="-19"/>
                <w:sz w:val="24"/>
                <w:szCs w:val="24"/>
                <w:lang w:val="en-US" w:eastAsia="zh-CN"/>
              </w:rPr>
              <w:t>70c</w:t>
            </w:r>
            <w:r>
              <w:rPr>
                <w:rFonts w:hint="eastAsia" w:asciiTheme="minorEastAsia" w:hAnsiTheme="minorEastAsia" w:eastAsiaTheme="minorEastAsia" w:cstheme="minorEastAsia"/>
                <w:spacing w:val="-19"/>
                <w:sz w:val="24"/>
                <w:szCs w:val="24"/>
              </w:rPr>
              <w:t>m（深不含端子和把手</w:t>
            </w:r>
            <w:r>
              <w:rPr>
                <w:rFonts w:hint="eastAsia" w:asciiTheme="minorEastAsia" w:hAnsiTheme="minorEastAsia" w:eastAsiaTheme="minorEastAsia" w:cstheme="minorEastAsia"/>
                <w:spacing w:val="-19"/>
                <w:sz w:val="24"/>
                <w:szCs w:val="24"/>
                <w:lang w:eastAsia="zh-CN"/>
              </w:rPr>
              <w:t>，</w:t>
            </w:r>
            <w:r>
              <w:rPr>
                <w:rFonts w:hint="eastAsia" w:asciiTheme="minorEastAsia" w:hAnsiTheme="minorEastAsia" w:eastAsiaTheme="minorEastAsia" w:cstheme="minorEastAsia"/>
                <w:spacing w:val="-19"/>
                <w:sz w:val="24"/>
                <w:szCs w:val="24"/>
                <w:lang w:val="en-US" w:eastAsia="zh-CN"/>
              </w:rPr>
              <w:t>带轮子</w:t>
            </w:r>
            <w:r>
              <w:rPr>
                <w:rFonts w:hint="eastAsia" w:asciiTheme="minorEastAsia" w:hAnsiTheme="minorEastAsia" w:eastAsiaTheme="minorEastAsia" w:cstheme="minorEastAsia"/>
                <w:spacing w:val="-19"/>
                <w:sz w:val="24"/>
                <w:szCs w:val="24"/>
                <w:lang w:eastAsia="zh-CN"/>
              </w:rPr>
              <w:t>）</w:t>
            </w:r>
          </w:p>
        </w:tc>
      </w:tr>
      <w:tr w14:paraId="3A7A7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852" w:type="pct"/>
            <w:vMerge w:val="continue"/>
            <w:vAlign w:val="top"/>
          </w:tcPr>
          <w:p w14:paraId="514851D7">
            <w:pPr>
              <w:pStyle w:val="24"/>
              <w:spacing w:before="69" w:line="220" w:lineRule="auto"/>
              <w:ind w:left="88" w:leftChars="0"/>
              <w:rPr>
                <w:rFonts w:hint="eastAsia" w:asciiTheme="minorEastAsia" w:hAnsiTheme="minorEastAsia" w:eastAsiaTheme="minorEastAsia" w:cstheme="minorEastAsia"/>
                <w:spacing w:val="-8"/>
                <w:sz w:val="24"/>
                <w:szCs w:val="24"/>
              </w:rPr>
            </w:pPr>
          </w:p>
        </w:tc>
        <w:tc>
          <w:tcPr>
            <w:tcW w:w="788" w:type="pct"/>
            <w:vAlign w:val="top"/>
          </w:tcPr>
          <w:p w14:paraId="3AD42303">
            <w:pPr>
              <w:pStyle w:val="24"/>
              <w:spacing w:before="46" w:line="225" w:lineRule="auto"/>
              <w:ind w:left="34" w:leftChars="0"/>
              <w:jc w:val="left"/>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3"/>
                <w:sz w:val="24"/>
                <w:szCs w:val="24"/>
              </w:rPr>
              <w:t>重量</w:t>
            </w:r>
          </w:p>
        </w:tc>
        <w:tc>
          <w:tcPr>
            <w:tcW w:w="3358" w:type="pct"/>
            <w:vAlign w:val="top"/>
          </w:tcPr>
          <w:p w14:paraId="1413E1A4">
            <w:pPr>
              <w:pStyle w:val="24"/>
              <w:spacing w:before="45" w:line="207" w:lineRule="auto"/>
              <w:ind w:left="49" w:leftChars="0"/>
              <w:jc w:val="left"/>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4"/>
                <w:sz w:val="24"/>
                <w:szCs w:val="24"/>
              </w:rPr>
              <w:t>≤</w:t>
            </w:r>
            <w:r>
              <w:rPr>
                <w:rFonts w:hint="eastAsia" w:asciiTheme="minorEastAsia" w:hAnsiTheme="minorEastAsia" w:eastAsiaTheme="minorEastAsia" w:cstheme="minorEastAsia"/>
                <w:spacing w:val="-4"/>
                <w:sz w:val="24"/>
                <w:szCs w:val="24"/>
                <w:lang w:val="en-US" w:eastAsia="zh-CN"/>
              </w:rPr>
              <w:t>50</w:t>
            </w:r>
            <w:r>
              <w:rPr>
                <w:rFonts w:hint="eastAsia" w:asciiTheme="minorEastAsia" w:hAnsiTheme="minorEastAsia" w:eastAsiaTheme="minorEastAsia" w:cstheme="minorEastAsia"/>
                <w:spacing w:val="-4"/>
                <w:sz w:val="24"/>
                <w:szCs w:val="24"/>
              </w:rPr>
              <w:t>kg</w:t>
            </w:r>
          </w:p>
        </w:tc>
      </w:tr>
    </w:tbl>
    <w:p w14:paraId="746915F0">
      <w:pPr>
        <w:pStyle w:val="11"/>
        <w:rPr>
          <w:rFonts w:ascii="Times New Roman" w:hAnsi="Times New Roman" w:eastAsia="宋体" w:cs="Times New Roman"/>
          <w:b w:val="0"/>
          <w:bCs w:val="0"/>
          <w:color w:val="000000"/>
          <w:sz w:val="24"/>
          <w:szCs w:val="24"/>
        </w:rPr>
      </w:pPr>
      <w:r>
        <w:rPr>
          <w:rFonts w:ascii="Times New Roman" w:hAnsi="Times New Roman" w:eastAsia="宋体" w:cs="Times New Roman"/>
          <w:b w:val="0"/>
          <w:bCs w:val="0"/>
          <w:color w:val="000000"/>
          <w:sz w:val="24"/>
          <w:szCs w:val="24"/>
        </w:rPr>
        <w:t>电源V-I曲线：</w:t>
      </w:r>
    </w:p>
    <w:p w14:paraId="65F4528A">
      <w:pPr>
        <w:pStyle w:val="11"/>
        <w:tabs>
          <w:tab w:val="left" w:pos="939"/>
        </w:tabs>
        <w:spacing w:before="285" w:line="225" w:lineRule="auto"/>
        <w:ind w:left="0" w:leftChars="0" w:firstLine="0" w:firstLineChars="0"/>
        <w:outlineLvl w:val="9"/>
        <w:rPr>
          <w:rFonts w:hint="default"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r>
        <w:drawing>
          <wp:inline distT="0" distB="0" distL="114300" distR="114300">
            <wp:extent cx="5271770" cy="3027680"/>
            <wp:effectExtent l="0" t="0" r="5080" b="127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7"/>
                    <a:stretch>
                      <a:fillRect/>
                    </a:stretch>
                  </pic:blipFill>
                  <pic:spPr>
                    <a:xfrm>
                      <a:off x="0" y="0"/>
                      <a:ext cx="5271770" cy="3027680"/>
                    </a:xfrm>
                    <a:prstGeom prst="rect">
                      <a:avLst/>
                    </a:prstGeom>
                    <a:noFill/>
                    <a:ln>
                      <a:noFill/>
                    </a:ln>
                  </pic:spPr>
                </pic:pic>
              </a:graphicData>
            </a:graphic>
          </wp:inline>
        </w:drawing>
      </w:r>
    </w:p>
    <w:p w14:paraId="585BA2D7">
      <w:pPr>
        <w:pStyle w:val="11"/>
        <w:tabs>
          <w:tab w:val="left" w:pos="939"/>
        </w:tabs>
        <w:spacing w:before="285" w:line="225" w:lineRule="auto"/>
        <w:outlineLvl w:val="9"/>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7487F0FF">
      <w:pPr>
        <w:pStyle w:val="11"/>
        <w:tabs>
          <w:tab w:val="left" w:pos="939"/>
        </w:tabs>
        <w:spacing w:before="285" w:line="225" w:lineRule="auto"/>
        <w:outlineLvl w:val="9"/>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3D812624">
      <w:pPr>
        <w:pStyle w:val="11"/>
        <w:tabs>
          <w:tab w:val="left" w:pos="939"/>
        </w:tabs>
        <w:spacing w:before="285" w:line="225" w:lineRule="auto"/>
        <w:outlineLvl w:val="9"/>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3E1A6923">
      <w:pPr>
        <w:pStyle w:val="11"/>
        <w:tabs>
          <w:tab w:val="left" w:pos="939"/>
        </w:tabs>
        <w:spacing w:before="285" w:line="225" w:lineRule="auto"/>
        <w:outlineLvl w:val="9"/>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6D5E6A45">
      <w:pPr>
        <w:pStyle w:val="11"/>
        <w:tabs>
          <w:tab w:val="left" w:pos="939"/>
        </w:tabs>
        <w:spacing w:before="285" w:line="225" w:lineRule="auto"/>
        <w:outlineLvl w:val="9"/>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3DADBC4B">
      <w:pPr>
        <w:pStyle w:val="11"/>
        <w:rPr>
          <w:rFonts w:ascii="Times New Roman" w:hAnsi="Times New Roman" w:eastAsia="宋体" w:cs="Times New Roman"/>
          <w:b w:val="0"/>
          <w:bCs w:val="0"/>
          <w:color w:val="000000"/>
          <w:sz w:val="24"/>
          <w:szCs w:val="24"/>
        </w:rPr>
      </w:pPr>
      <w:r>
        <w:rPr>
          <w:rFonts w:ascii="Times New Roman" w:hAnsi="Times New Roman" w:eastAsia="宋体" w:cs="Times New Roman"/>
          <w:b w:val="0"/>
          <w:bCs w:val="0"/>
          <w:color w:val="000000"/>
          <w:sz w:val="24"/>
          <w:szCs w:val="24"/>
        </w:rPr>
        <w:t>设备图片参考：（可以选择触摸屏）</w:t>
      </w:r>
    </w:p>
    <w:p w14:paraId="397B3CC5">
      <w:pPr>
        <w:pStyle w:val="11"/>
        <w:tabs>
          <w:tab w:val="left" w:pos="939"/>
        </w:tabs>
        <w:spacing w:before="285" w:line="225" w:lineRule="auto"/>
        <w:jc w:val="both"/>
        <w:outlineLvl w:val="9"/>
        <w:rPr>
          <w:rFonts w:hint="eastAsia" w:eastAsia="宋体"/>
          <w:lang w:eastAsia="zh-CN"/>
        </w:rPr>
      </w:pPr>
      <w:bookmarkStart w:id="81" w:name="_GoBack"/>
      <w:r>
        <w:drawing>
          <wp:inline distT="0" distB="0" distL="114300" distR="114300">
            <wp:extent cx="5269865" cy="4157980"/>
            <wp:effectExtent l="0" t="0" r="6985" b="13970"/>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18"/>
                    <a:stretch>
                      <a:fillRect/>
                    </a:stretch>
                  </pic:blipFill>
                  <pic:spPr>
                    <a:xfrm>
                      <a:off x="0" y="0"/>
                      <a:ext cx="5269865" cy="4157980"/>
                    </a:xfrm>
                    <a:prstGeom prst="rect">
                      <a:avLst/>
                    </a:prstGeom>
                    <a:noFill/>
                    <a:ln>
                      <a:noFill/>
                    </a:ln>
                  </pic:spPr>
                </pic:pic>
              </a:graphicData>
            </a:graphic>
          </wp:inline>
        </w:drawing>
      </w:r>
      <w:bookmarkEnd w:id="81"/>
      <w:r>
        <w:drawing>
          <wp:inline distT="0" distB="0" distL="114300" distR="114300">
            <wp:extent cx="5264785" cy="3947160"/>
            <wp:effectExtent l="0" t="0" r="12065" b="15240"/>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19"/>
                    <a:stretch>
                      <a:fillRect/>
                    </a:stretch>
                  </pic:blipFill>
                  <pic:spPr>
                    <a:xfrm>
                      <a:off x="0" y="0"/>
                      <a:ext cx="5264785" cy="3947160"/>
                    </a:xfrm>
                    <a:prstGeom prst="rect">
                      <a:avLst/>
                    </a:prstGeom>
                    <a:noFill/>
                    <a:ln>
                      <a:noFill/>
                    </a:ln>
                  </pic:spPr>
                </pic:pic>
              </a:graphicData>
            </a:graphic>
          </wp:inline>
        </w:drawing>
      </w:r>
    </w:p>
    <w:p w14:paraId="7ED9C72E">
      <w:pPr>
        <w:pStyle w:val="11"/>
        <w:tabs>
          <w:tab w:val="left" w:pos="939"/>
        </w:tabs>
        <w:spacing w:before="285" w:line="225" w:lineRule="auto"/>
        <w:outlineLvl w:val="9"/>
        <w:rPr>
          <w:rFonts w:hint="eastAsia" w:eastAsia="宋体"/>
          <w:lang w:eastAsia="zh-CN"/>
        </w:rPr>
      </w:pPr>
    </w:p>
    <w:p w14:paraId="7225A351">
      <w:pPr>
        <w:pStyle w:val="11"/>
        <w:tabs>
          <w:tab w:val="left" w:pos="939"/>
        </w:tabs>
        <w:spacing w:before="285" w:line="225" w:lineRule="auto"/>
        <w:outlineLvl w:val="9"/>
        <w:rPr>
          <w:rFonts w:hint="eastAsia" w:ascii="Arial" w:hAnsi="Arial" w:eastAsia="Arial" w:cs="Arial"/>
          <w:snapToGrid w:val="0"/>
          <w:color w:val="000000"/>
          <w:spacing w:val="-3"/>
          <w:kern w:val="0"/>
          <w:sz w:val="31"/>
          <w:szCs w:val="31"/>
          <w:lang w:val="en-US" w:eastAsia="zh-CN" w:bidi="ar-SA"/>
          <w14:textOutline w14:w="4051" w14:cap="flat" w14:cmpd="sng">
            <w14:solidFill>
              <w14:srgbClr w14:val="000000"/>
            </w14:solidFill>
            <w14:prstDash w14:val="solid"/>
            <w14:miter w14:val="0"/>
          </w14:textOutline>
        </w:rPr>
      </w:pPr>
    </w:p>
    <w:p w14:paraId="030A8384">
      <w:pPr>
        <w:pStyle w:val="2"/>
        <w:widowControl/>
        <w:rPr>
          <w:rFonts w:ascii="Times New Roman" w:hAnsi="Times New Roman" w:eastAsia="黑体" w:cs="Times New Roman"/>
          <w:b w:val="0"/>
          <w:bCs w:val="0"/>
          <w:sz w:val="32"/>
          <w:szCs w:val="44"/>
        </w:rPr>
      </w:pPr>
      <w:bookmarkStart w:id="13" w:name="_Toc6341"/>
      <w:r>
        <w:rPr>
          <w:rFonts w:ascii="Times New Roman" w:hAnsi="Times New Roman" w:eastAsia="黑体" w:cs="Times New Roman"/>
          <w:b w:val="0"/>
          <w:bCs w:val="0"/>
          <w:sz w:val="32"/>
          <w:szCs w:val="44"/>
        </w:rPr>
        <w:t>设备安装</w:t>
      </w:r>
      <w:bookmarkEnd w:id="13"/>
    </w:p>
    <w:p w14:paraId="6053405E">
      <w:pPr>
        <w:pStyle w:val="11"/>
        <w:widowControl/>
        <w:numPr>
          <w:ilvl w:val="0"/>
          <w:numId w:val="4"/>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从包装箱子中取出直流电源</w:t>
      </w:r>
    </w:p>
    <w:p w14:paraId="6DF71A9C">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drawing>
          <wp:inline distT="0" distB="0" distL="114300" distR="114300">
            <wp:extent cx="4417060" cy="3317875"/>
            <wp:effectExtent l="0" t="0" r="8890" b="6985"/>
            <wp:docPr id="59" name="图片 59" descr="d21941ae6e4b83c07b27bec208b2d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d21941ae6e4b83c07b27bec208b2d03"/>
                    <pic:cNvPicPr>
                      <a:picLocks noChangeAspect="1"/>
                    </pic:cNvPicPr>
                  </pic:nvPicPr>
                  <pic:blipFill>
                    <a:blip r:embed="rId20"/>
                    <a:stretch>
                      <a:fillRect/>
                    </a:stretch>
                  </pic:blipFill>
                  <pic:spPr>
                    <a:xfrm>
                      <a:off x="0" y="0"/>
                      <a:ext cx="4417060" cy="3317875"/>
                    </a:xfrm>
                    <a:prstGeom prst="rect">
                      <a:avLst/>
                    </a:prstGeom>
                  </pic:spPr>
                </pic:pic>
              </a:graphicData>
            </a:graphic>
          </wp:inline>
        </w:drawing>
      </w:r>
    </w:p>
    <w:p w14:paraId="157135E9">
      <w:pPr>
        <w:bidi w:val="0"/>
        <w:rPr>
          <w:rFonts w:hint="eastAsia" w:asciiTheme="minorEastAsia" w:hAnsiTheme="minorEastAsia" w:eastAsiaTheme="minorEastAsia" w:cstheme="minorEastAsia"/>
          <w:sz w:val="28"/>
          <w:szCs w:val="28"/>
          <w:lang w:val="en-US" w:eastAsia="zh-CN"/>
        </w:rPr>
      </w:pPr>
    </w:p>
    <w:p w14:paraId="5CFBC866">
      <w:pPr>
        <w:bidi w:val="0"/>
        <w:rPr>
          <w:rFonts w:hint="eastAsia" w:asciiTheme="minorEastAsia" w:hAnsiTheme="minorEastAsia" w:eastAsiaTheme="minorEastAsia" w:cstheme="minorEastAsia"/>
          <w:sz w:val="28"/>
          <w:szCs w:val="28"/>
          <w:lang w:val="en-US" w:eastAsia="zh-CN"/>
        </w:rPr>
      </w:pPr>
    </w:p>
    <w:p w14:paraId="0C057DE0">
      <w:pPr>
        <w:pStyle w:val="11"/>
        <w:widowControl/>
        <w:numPr>
          <w:ilvl w:val="0"/>
          <w:numId w:val="4"/>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直流电源通电，交流输入接线</w:t>
      </w:r>
    </w:p>
    <w:p w14:paraId="1893A0F5">
      <w:pPr>
        <w:bidi w:val="0"/>
        <w:rPr>
          <w:rFonts w:hint="eastAsia" w:asciiTheme="minorEastAsia" w:hAnsiTheme="minorEastAsia" w:eastAsiaTheme="minorEastAsia" w:cstheme="minorEastAsia"/>
          <w:sz w:val="28"/>
          <w:szCs w:val="28"/>
          <w:lang w:val="en-US" w:eastAsia="zh-CN"/>
        </w:rPr>
      </w:pPr>
    </w:p>
    <w:p w14:paraId="04E4578A">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drawing>
          <wp:inline distT="0" distB="0" distL="114300" distR="114300">
            <wp:extent cx="5088255" cy="3676015"/>
            <wp:effectExtent l="0" t="0" r="6985" b="5080"/>
            <wp:docPr id="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
                    <pic:cNvPicPr>
                      <a:picLocks noChangeAspect="1"/>
                    </pic:cNvPicPr>
                  </pic:nvPicPr>
                  <pic:blipFill>
                    <a:blip r:embed="rId21"/>
                    <a:stretch>
                      <a:fillRect/>
                    </a:stretch>
                  </pic:blipFill>
                  <pic:spPr>
                    <a:xfrm>
                      <a:off x="0" y="0"/>
                      <a:ext cx="5088255" cy="3676015"/>
                    </a:xfrm>
                    <a:prstGeom prst="rect">
                      <a:avLst/>
                    </a:prstGeom>
                    <a:noFill/>
                    <a:ln>
                      <a:noFill/>
                    </a:ln>
                  </pic:spPr>
                </pic:pic>
              </a:graphicData>
            </a:graphic>
          </wp:inline>
        </w:drawing>
      </w:r>
      <w:r>
        <w:rPr>
          <w:rFonts w:ascii="Times New Roman" w:hAnsi="Times New Roman" w:eastAsia="宋体" w:cs="Times New Roman"/>
          <w:b w:val="0"/>
          <w:bCs w:val="0"/>
          <w:sz w:val="24"/>
          <w:szCs w:val="24"/>
        </w:rPr>
        <w:t>在直流电源尾部，红框1所示，用十字螺丝刀打开保护盖，依照2图指示的接入三相380V的交流电。具体接线方法如下图（以实际电源标记为准）</w:t>
      </w:r>
    </w:p>
    <w:p w14:paraId="496A9053">
      <w:pPr>
        <w:rPr>
          <w:rFonts w:hint="default"/>
          <w:lang w:val="en-US" w:eastAsia="zh-CN"/>
        </w:rPr>
      </w:pPr>
      <w:r>
        <w:rPr>
          <w:rFonts w:hint="default"/>
          <w:lang w:val="en-US" w:eastAsia="zh-CN"/>
        </w:rPr>
        <w:drawing>
          <wp:inline distT="0" distB="0" distL="114300" distR="114300">
            <wp:extent cx="4525645" cy="3300730"/>
            <wp:effectExtent l="0" t="0" r="8255" b="2540"/>
            <wp:docPr id="61" name="图片 61" descr="微信图片_20231104082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微信图片_20231104082716"/>
                    <pic:cNvPicPr>
                      <a:picLocks noChangeAspect="1"/>
                    </pic:cNvPicPr>
                  </pic:nvPicPr>
                  <pic:blipFill>
                    <a:blip r:embed="rId22"/>
                    <a:stretch>
                      <a:fillRect/>
                    </a:stretch>
                  </pic:blipFill>
                  <pic:spPr>
                    <a:xfrm>
                      <a:off x="0" y="0"/>
                      <a:ext cx="4525645" cy="3300730"/>
                    </a:xfrm>
                    <a:prstGeom prst="rect">
                      <a:avLst/>
                    </a:prstGeom>
                  </pic:spPr>
                </pic:pic>
              </a:graphicData>
            </a:graphic>
          </wp:inline>
        </w:drawing>
      </w:r>
    </w:p>
    <w:p w14:paraId="61989ED7">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1.2.1</w:t>
      </w:r>
      <w:r>
        <w:rPr>
          <w:rFonts w:ascii="Times New Roman" w:hAnsi="Times New Roman" w:eastAsia="宋体" w:cs="Times New Roman"/>
          <w:b w:val="0"/>
          <w:bCs w:val="0"/>
          <w:sz w:val="24"/>
          <w:szCs w:val="24"/>
        </w:rPr>
        <w:t>直流输出接线</w:t>
      </w:r>
    </w:p>
    <w:p w14:paraId="4ADF4DED">
      <w:pPr>
        <w:rPr>
          <w:rFonts w:hint="default"/>
          <w:lang w:val="en-US" w:eastAsia="zh-CN"/>
        </w:rPr>
        <w:sectPr>
          <w:pgSz w:w="11906" w:h="16838"/>
          <w:pgMar w:top="1440" w:right="1800" w:bottom="1440" w:left="1800" w:header="851" w:footer="992" w:gutter="0"/>
          <w:cols w:space="425" w:num="1"/>
          <w:docGrid w:type="lines" w:linePitch="312" w:charSpace="0"/>
        </w:sectPr>
      </w:pPr>
      <w:r>
        <w:rPr>
          <w:rFonts w:hint="default"/>
          <w:lang w:val="en-US" w:eastAsia="zh-CN"/>
        </w:rPr>
        <w:drawing>
          <wp:inline distT="0" distB="0" distL="114300" distR="114300">
            <wp:extent cx="4528820" cy="4309745"/>
            <wp:effectExtent l="0" t="0" r="5080" b="8255"/>
            <wp:docPr id="62" name="图片 62" descr="微信图片_20231104083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微信图片_20231104083918"/>
                    <pic:cNvPicPr>
                      <a:picLocks noChangeAspect="1"/>
                    </pic:cNvPicPr>
                  </pic:nvPicPr>
                  <pic:blipFill>
                    <a:blip r:embed="rId23"/>
                    <a:stretch>
                      <a:fillRect/>
                    </a:stretch>
                  </pic:blipFill>
                  <pic:spPr>
                    <a:xfrm>
                      <a:off x="0" y="0"/>
                      <a:ext cx="4528820" cy="4309745"/>
                    </a:xfrm>
                    <a:prstGeom prst="rect">
                      <a:avLst/>
                    </a:prstGeom>
                  </pic:spPr>
                </pic:pic>
              </a:graphicData>
            </a:graphic>
          </wp:inline>
        </w:drawing>
      </w:r>
    </w:p>
    <w:p w14:paraId="7707EEE0">
      <w:pPr>
        <w:pStyle w:val="11"/>
        <w:numPr>
          <w:ilvl w:val="0"/>
          <w:numId w:val="2"/>
        </w:numPr>
        <w:ind w:left="0" w:leftChars="0" w:firstLine="480" w:firstLineChars="0"/>
        <w:rPr>
          <w:rFonts w:eastAsia="宋体"/>
          <w:b w:val="0"/>
          <w:bCs w:val="0"/>
          <w:sz w:val="24"/>
          <w:szCs w:val="24"/>
          <w:bdr w:val="none" w:sz="0" w:space="0"/>
        </w:rPr>
      </w:pPr>
      <w:r>
        <w:rPr>
          <w:rFonts w:ascii="Times New Roman" w:hAnsi="Times New Roman" w:eastAsia="宋体" w:cs="Times New Roman"/>
          <w:b w:val="0"/>
          <w:bCs w:val="0"/>
          <w:sz w:val="24"/>
          <w:szCs w:val="24"/>
        </w:rPr>
        <w:t>设备上电开机</w:t>
      </w:r>
    </w:p>
    <w:p w14:paraId="2F79B3FE">
      <w:pPr>
        <w:pStyle w:val="11"/>
        <w:widowControl/>
        <w:numPr>
          <w:ilvl w:val="0"/>
          <w:numId w:val="5"/>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接好线路之后，在直流电源前面板，开机。</w:t>
      </w:r>
    </w:p>
    <w:p w14:paraId="3B10F9E7">
      <w:pPr>
        <w:pStyle w:val="11"/>
        <w:widowControl/>
        <w:numPr>
          <w:ilvl w:val="0"/>
          <w:numId w:val="5"/>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开机自检，约10秒</w:t>
      </w:r>
    </w:p>
    <w:p w14:paraId="339D41EB">
      <w:pPr>
        <w:numPr>
          <w:ilvl w:val="0"/>
          <w:numId w:val="0"/>
        </w:numPr>
        <w:bidi w:val="0"/>
        <w:rPr>
          <w:rFonts w:hint="default"/>
          <w:lang w:val="en-US" w:eastAsia="zh-CN"/>
        </w:rPr>
      </w:pPr>
    </w:p>
    <w:p w14:paraId="1D091B72">
      <w:pPr>
        <w:numPr>
          <w:ilvl w:val="0"/>
          <w:numId w:val="0"/>
        </w:numPr>
        <w:bidi w:val="0"/>
        <w:rPr>
          <w:rFonts w:hint="default"/>
          <w:lang w:val="en-US" w:eastAsia="zh-CN"/>
        </w:rPr>
      </w:pPr>
      <w:r>
        <w:rPr>
          <w:rFonts w:hint="default"/>
          <w:lang w:val="en-US" w:eastAsia="zh-CN"/>
        </w:rPr>
        <w:drawing>
          <wp:inline distT="0" distB="0" distL="114300" distR="114300">
            <wp:extent cx="4876800" cy="2926080"/>
            <wp:effectExtent l="0" t="0" r="0" b="7620"/>
            <wp:docPr id="1" name="图片 1" descr="开机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开机logo"/>
                    <pic:cNvPicPr>
                      <a:picLocks noChangeAspect="1"/>
                    </pic:cNvPicPr>
                  </pic:nvPicPr>
                  <pic:blipFill>
                    <a:blip r:embed="rId24"/>
                    <a:stretch>
                      <a:fillRect/>
                    </a:stretch>
                  </pic:blipFill>
                  <pic:spPr>
                    <a:xfrm>
                      <a:off x="0" y="0"/>
                      <a:ext cx="4876800" cy="2926080"/>
                    </a:xfrm>
                    <a:prstGeom prst="rect">
                      <a:avLst/>
                    </a:prstGeom>
                  </pic:spPr>
                </pic:pic>
              </a:graphicData>
            </a:graphic>
          </wp:inline>
        </w:drawing>
      </w:r>
    </w:p>
    <w:p w14:paraId="2EAEA24B">
      <w:pPr>
        <w:numPr>
          <w:ilvl w:val="0"/>
          <w:numId w:val="0"/>
        </w:numPr>
        <w:bidi w:val="0"/>
        <w:rPr>
          <w:rFonts w:hint="eastAsia" w:asciiTheme="minorEastAsia" w:hAnsiTheme="minorEastAsia" w:eastAsiaTheme="minorEastAsia" w:cstheme="minorEastAsia"/>
          <w:sz w:val="28"/>
          <w:szCs w:val="28"/>
          <w:lang w:val="en-US" w:eastAsia="zh-CN"/>
        </w:rPr>
      </w:pPr>
    </w:p>
    <w:p w14:paraId="3763C797">
      <w:pPr>
        <w:pStyle w:val="11"/>
        <w:widowControl/>
        <w:numPr>
          <w:ilvl w:val="0"/>
          <w:numId w:val="6"/>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自检完成后，到主界面</w:t>
      </w:r>
    </w:p>
    <w:p w14:paraId="1F139A3D">
      <w:pPr>
        <w:numPr>
          <w:ilvl w:val="0"/>
          <w:numId w:val="0"/>
        </w:numPr>
        <w:bidi w:val="0"/>
        <w:rPr>
          <w:rFonts w:hint="eastAsia" w:asciiTheme="minorEastAsia" w:hAnsiTheme="minorEastAsia" w:eastAsiaTheme="minorEastAsia" w:cstheme="minorEastAsia"/>
          <w:sz w:val="28"/>
          <w:szCs w:val="28"/>
          <w:lang w:val="en-US" w:eastAsia="zh-CN"/>
        </w:rPr>
      </w:pPr>
      <w:r>
        <w:drawing>
          <wp:inline distT="0" distB="0" distL="114300" distR="114300">
            <wp:extent cx="4849495" cy="2914650"/>
            <wp:effectExtent l="0" t="0" r="8255" b="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25"/>
                    <a:stretch>
                      <a:fillRect/>
                    </a:stretch>
                  </pic:blipFill>
                  <pic:spPr>
                    <a:xfrm>
                      <a:off x="0" y="0"/>
                      <a:ext cx="4849495" cy="2914650"/>
                    </a:xfrm>
                    <a:prstGeom prst="rect">
                      <a:avLst/>
                    </a:prstGeom>
                    <a:noFill/>
                    <a:ln>
                      <a:noFill/>
                    </a:ln>
                  </pic:spPr>
                </pic:pic>
              </a:graphicData>
            </a:graphic>
          </wp:inline>
        </w:drawing>
      </w:r>
    </w:p>
    <w:p w14:paraId="070026D6">
      <w:pPr>
        <w:numPr>
          <w:ilvl w:val="0"/>
          <w:numId w:val="0"/>
        </w:numPr>
        <w:bidi w:val="0"/>
        <w:rPr>
          <w:rFonts w:hint="eastAsia" w:asciiTheme="minorEastAsia" w:hAnsiTheme="minorEastAsia" w:eastAsiaTheme="minorEastAsia" w:cstheme="minorEastAsia"/>
          <w:sz w:val="28"/>
          <w:szCs w:val="28"/>
          <w:lang w:val="en-US" w:eastAsia="zh-CN"/>
        </w:rPr>
      </w:pPr>
    </w:p>
    <w:p w14:paraId="645A9393">
      <w:pPr>
        <w:numPr>
          <w:ilvl w:val="0"/>
          <w:numId w:val="0"/>
        </w:numPr>
        <w:bidi w:val="0"/>
        <w:rPr>
          <w:rFonts w:hint="eastAsia" w:asciiTheme="minorEastAsia" w:hAnsiTheme="minorEastAsia" w:eastAsiaTheme="minorEastAsia" w:cstheme="minorEastAsia"/>
          <w:sz w:val="28"/>
          <w:szCs w:val="28"/>
          <w:lang w:val="en-US" w:eastAsia="zh-CN"/>
        </w:rPr>
      </w:pPr>
    </w:p>
    <w:p w14:paraId="4BC62C06">
      <w:pPr>
        <w:pStyle w:val="11"/>
        <w:widowControl/>
        <w:numPr>
          <w:ilvl w:val="0"/>
          <w:numId w:val="6"/>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输出电压设置</w:t>
      </w:r>
    </w:p>
    <w:p w14:paraId="7AECB240">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在主界面状态下，按下电压设定框，会出现小键盘，在小键盘上输入需要的电压，在小键盘按一下确认键，电压设置成功，按下开 /关 按键即可输出，输出状态下开按键底色会从灰色变成绿色。</w:t>
      </w:r>
    </w:p>
    <w:p w14:paraId="7EEAAFF2">
      <w:pPr>
        <w:numPr>
          <w:ilvl w:val="0"/>
          <w:numId w:val="0"/>
        </w:numPr>
        <w:bidi w:val="0"/>
        <w:rPr>
          <w:rFonts w:hint="eastAsia" w:asciiTheme="minorEastAsia" w:hAnsiTheme="minorEastAsia" w:eastAsiaTheme="minorEastAsia" w:cstheme="minorEastAsia"/>
          <w:sz w:val="28"/>
          <w:szCs w:val="28"/>
          <w:lang w:val="en-US" w:eastAsia="zh-CN"/>
        </w:rPr>
      </w:pPr>
    </w:p>
    <w:p w14:paraId="7AAF492A">
      <w:pPr>
        <w:numPr>
          <w:ilvl w:val="0"/>
          <w:numId w:val="0"/>
        </w:numPr>
        <w:bidi w:val="0"/>
        <w:rPr>
          <w:rFonts w:hint="eastAsia" w:asciiTheme="minorEastAsia" w:hAnsiTheme="minorEastAsia" w:eastAsiaTheme="minorEastAsia" w:cstheme="minorEastAsia"/>
          <w:sz w:val="28"/>
          <w:szCs w:val="28"/>
          <w:lang w:val="en-US" w:eastAsia="zh-CN"/>
        </w:rPr>
      </w:pPr>
    </w:p>
    <w:p w14:paraId="55CAFCB1">
      <w:pPr>
        <w:numPr>
          <w:ilvl w:val="0"/>
          <w:numId w:val="0"/>
        </w:numPr>
        <w:bidi w:val="0"/>
        <w:rPr>
          <w:rFonts w:hint="eastAsia" w:asciiTheme="minorEastAsia" w:hAnsiTheme="minorEastAsia" w:eastAsiaTheme="minorEastAsia" w:cstheme="minorEastAsia"/>
          <w:sz w:val="28"/>
          <w:szCs w:val="28"/>
          <w:lang w:val="en-US" w:eastAsia="zh-CN"/>
        </w:rPr>
      </w:pPr>
    </w:p>
    <w:p w14:paraId="392FA05C">
      <w:pPr>
        <w:numPr>
          <w:ilvl w:val="0"/>
          <w:numId w:val="0"/>
        </w:numPr>
        <w:bidi w:val="0"/>
        <w:rPr>
          <w:rFonts w:hint="eastAsia" w:asciiTheme="minorEastAsia" w:hAnsiTheme="minorEastAsia" w:eastAsiaTheme="minorEastAsia" w:cstheme="minorEastAsia"/>
          <w:sz w:val="28"/>
          <w:szCs w:val="28"/>
          <w:lang w:val="en-US" w:eastAsia="zh-CN"/>
        </w:rPr>
      </w:pPr>
    </w:p>
    <w:p w14:paraId="7A7FFFE1">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通过数字小键盘按键输入需要的电压，如600.10V，按键顺序6  0  0 .1 0 之后再按下确认</w:t>
      </w:r>
    </w:p>
    <w:p w14:paraId="4BAB18BD">
      <w:pPr>
        <w:numPr>
          <w:ilvl w:val="0"/>
          <w:numId w:val="0"/>
        </w:numPr>
        <w:bidi w:val="0"/>
      </w:pPr>
    </w:p>
    <w:p w14:paraId="0A886A98">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按下屏幕 开 按键有直流输出时，按键会变为绿色，电源输出工作。如下图</w:t>
      </w:r>
      <w:r>
        <w:rPr>
          <w:rFonts w:ascii="Times New Roman" w:hAnsi="Times New Roman" w:eastAsia="宋体" w:cs="Times New Roman"/>
          <w:b w:val="0"/>
          <w:bCs w:val="0"/>
          <w:sz w:val="24"/>
          <w:szCs w:val="24"/>
        </w:rPr>
        <w:drawing>
          <wp:inline distT="0" distB="0" distL="114300" distR="114300">
            <wp:extent cx="4821555" cy="2903855"/>
            <wp:effectExtent l="0" t="0" r="17145" b="1079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26"/>
                    <a:stretch>
                      <a:fillRect/>
                    </a:stretch>
                  </pic:blipFill>
                  <pic:spPr>
                    <a:xfrm>
                      <a:off x="0" y="0"/>
                      <a:ext cx="4821555" cy="2903855"/>
                    </a:xfrm>
                    <a:prstGeom prst="rect">
                      <a:avLst/>
                    </a:prstGeom>
                    <a:noFill/>
                    <a:ln>
                      <a:noFill/>
                    </a:ln>
                  </pic:spPr>
                </pic:pic>
              </a:graphicData>
            </a:graphic>
          </wp:inline>
        </w:drawing>
      </w:r>
    </w:p>
    <w:p w14:paraId="500A514D">
      <w:pPr>
        <w:numPr>
          <w:ilvl w:val="0"/>
          <w:numId w:val="0"/>
        </w:numPr>
        <w:bidi w:val="0"/>
        <w:ind w:left="280" w:hanging="280" w:hangingChars="100"/>
        <w:rPr>
          <w:rFonts w:hint="eastAsia" w:asciiTheme="minorEastAsia" w:hAnsiTheme="minorEastAsia" w:eastAsiaTheme="minorEastAsia" w:cstheme="minorEastAsia"/>
          <w:sz w:val="28"/>
          <w:szCs w:val="28"/>
          <w:lang w:val="en-US" w:eastAsia="zh-CN"/>
        </w:rPr>
      </w:pPr>
    </w:p>
    <w:p w14:paraId="5C34E652">
      <w:pPr>
        <w:numPr>
          <w:ilvl w:val="0"/>
          <w:numId w:val="0"/>
        </w:numPr>
        <w:bidi w:val="0"/>
        <w:ind w:left="280" w:hanging="280" w:hangingChars="100"/>
        <w:rPr>
          <w:rFonts w:hint="eastAsia" w:asciiTheme="minorEastAsia" w:hAnsiTheme="minorEastAsia" w:eastAsiaTheme="minorEastAsia" w:cstheme="minorEastAsia"/>
          <w:sz w:val="28"/>
          <w:szCs w:val="28"/>
          <w:lang w:val="en-US" w:eastAsia="zh-CN"/>
        </w:rPr>
      </w:pPr>
    </w:p>
    <w:p w14:paraId="7FB2368E">
      <w:pPr>
        <w:pStyle w:val="11"/>
        <w:widowControl/>
        <w:numPr>
          <w:ilvl w:val="0"/>
          <w:numId w:val="6"/>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在输出状态下可以微调按键调整输出电压。下图红色框框中的-10 -1 +1 +10，可以进行当前电压加10V 加1V 减10V 减1V的操作，按下-10 后设定电压会调整为600.10-10.00=590.10V，电流设置同理</w:t>
      </w:r>
    </w:p>
    <w:p w14:paraId="11D65E0A">
      <w:pPr>
        <w:numPr>
          <w:ilvl w:val="0"/>
          <w:numId w:val="0"/>
        </w:numPr>
        <w:bidi w:val="0"/>
        <w:ind w:left="280" w:hanging="210" w:hangingChars="100"/>
      </w:pPr>
      <w:r>
        <w:drawing>
          <wp:inline distT="0" distB="0" distL="114300" distR="114300">
            <wp:extent cx="4866640" cy="2931160"/>
            <wp:effectExtent l="0" t="0" r="10160" b="2540"/>
            <wp:docPr id="12" name="图片 1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2"/>
                    <pic:cNvPicPr>
                      <a:picLocks noChangeAspect="1"/>
                    </pic:cNvPicPr>
                  </pic:nvPicPr>
                  <pic:blipFill>
                    <a:blip r:embed="rId27"/>
                    <a:stretch>
                      <a:fillRect/>
                    </a:stretch>
                  </pic:blipFill>
                  <pic:spPr>
                    <a:xfrm>
                      <a:off x="0" y="0"/>
                      <a:ext cx="4866640" cy="2931160"/>
                    </a:xfrm>
                    <a:prstGeom prst="rect">
                      <a:avLst/>
                    </a:prstGeom>
                  </pic:spPr>
                </pic:pic>
              </a:graphicData>
            </a:graphic>
          </wp:inline>
        </w:drawing>
      </w:r>
    </w:p>
    <w:p w14:paraId="4D43B1AD">
      <w:pPr>
        <w:numPr>
          <w:ilvl w:val="0"/>
          <w:numId w:val="0"/>
        </w:numPr>
        <w:bidi w:val="0"/>
        <w:ind w:left="280" w:hanging="210" w:hangingChars="100"/>
      </w:pPr>
    </w:p>
    <w:p w14:paraId="08458ABA">
      <w:pPr>
        <w:numPr>
          <w:ilvl w:val="0"/>
          <w:numId w:val="0"/>
        </w:numPr>
        <w:bidi w:val="0"/>
        <w:ind w:left="280" w:hanging="210" w:hangingChars="100"/>
      </w:pPr>
    </w:p>
    <w:p w14:paraId="2C71BD81">
      <w:pPr>
        <w:numPr>
          <w:ilvl w:val="0"/>
          <w:numId w:val="0"/>
        </w:numPr>
        <w:bidi w:val="0"/>
        <w:ind w:left="280" w:hanging="210" w:hangingChars="100"/>
      </w:pPr>
    </w:p>
    <w:p w14:paraId="663F78E9">
      <w:pPr>
        <w:numPr>
          <w:ilvl w:val="0"/>
          <w:numId w:val="0"/>
        </w:numPr>
        <w:bidi w:val="0"/>
        <w:ind w:left="280" w:hanging="210" w:hangingChars="100"/>
      </w:pPr>
    </w:p>
    <w:p w14:paraId="42A06753">
      <w:pPr>
        <w:numPr>
          <w:ilvl w:val="0"/>
          <w:numId w:val="0"/>
        </w:numPr>
        <w:bidi w:val="0"/>
        <w:ind w:left="280" w:hanging="210" w:hangingChars="100"/>
      </w:pPr>
    </w:p>
    <w:p w14:paraId="71FD8F8F">
      <w:pPr>
        <w:numPr>
          <w:ilvl w:val="0"/>
          <w:numId w:val="0"/>
        </w:numPr>
        <w:bidi w:val="0"/>
        <w:ind w:left="280" w:hanging="210" w:hangingChars="100"/>
      </w:pPr>
    </w:p>
    <w:p w14:paraId="24208A79">
      <w:pPr>
        <w:numPr>
          <w:ilvl w:val="0"/>
          <w:numId w:val="0"/>
        </w:numPr>
        <w:bidi w:val="0"/>
        <w:ind w:left="280" w:hanging="210" w:hangingChars="100"/>
      </w:pPr>
    </w:p>
    <w:p w14:paraId="03152670">
      <w:pPr>
        <w:numPr>
          <w:ilvl w:val="0"/>
          <w:numId w:val="0"/>
        </w:numPr>
        <w:bidi w:val="0"/>
        <w:ind w:left="280" w:hanging="210" w:hangingChars="100"/>
      </w:pPr>
    </w:p>
    <w:p w14:paraId="7F418212">
      <w:pPr>
        <w:numPr>
          <w:ilvl w:val="0"/>
          <w:numId w:val="0"/>
        </w:numPr>
        <w:bidi w:val="0"/>
        <w:ind w:left="280" w:hanging="210" w:hangingChars="100"/>
      </w:pPr>
    </w:p>
    <w:p w14:paraId="29AA33CB">
      <w:pPr>
        <w:numPr>
          <w:ilvl w:val="0"/>
          <w:numId w:val="0"/>
        </w:numPr>
        <w:bidi w:val="0"/>
        <w:ind w:left="280" w:hanging="210" w:hangingChars="100"/>
      </w:pPr>
    </w:p>
    <w:p w14:paraId="656CDA77">
      <w:pPr>
        <w:numPr>
          <w:ilvl w:val="0"/>
          <w:numId w:val="0"/>
        </w:numPr>
        <w:bidi w:val="0"/>
        <w:ind w:left="280" w:hanging="210" w:hangingChars="100"/>
      </w:pPr>
    </w:p>
    <w:p w14:paraId="2584B8B8">
      <w:pPr>
        <w:numPr>
          <w:ilvl w:val="0"/>
          <w:numId w:val="0"/>
        </w:numPr>
        <w:bidi w:val="0"/>
        <w:ind w:left="280" w:hanging="210" w:hangingChars="100"/>
        <w:rPr>
          <w:rFonts w:hint="eastAsia"/>
        </w:rPr>
      </w:pPr>
    </w:p>
    <w:p w14:paraId="0E32917A">
      <w:pPr>
        <w:numPr>
          <w:ilvl w:val="0"/>
          <w:numId w:val="0"/>
        </w:numPr>
        <w:bidi w:val="0"/>
        <w:rPr>
          <w:rFonts w:hint="eastAsia" w:asciiTheme="minorEastAsia" w:hAnsiTheme="minorEastAsia" w:eastAsiaTheme="minorEastAsia" w:cstheme="minorEastAsia"/>
          <w:sz w:val="28"/>
          <w:szCs w:val="28"/>
          <w:lang w:val="en-US" w:eastAsia="zh-CN"/>
        </w:rPr>
      </w:pPr>
    </w:p>
    <w:p w14:paraId="7630297A">
      <w:pPr>
        <w:pStyle w:val="11"/>
        <w:widowControl/>
        <w:numPr>
          <w:ilvl w:val="0"/>
          <w:numId w:val="5"/>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自定义电压和电流，及时调用。在主界面按下设置进入设置界面再按下自定义按键</w:t>
      </w:r>
    </w:p>
    <w:p w14:paraId="65778A1C">
      <w:pPr>
        <w:numPr>
          <w:ilvl w:val="0"/>
          <w:numId w:val="0"/>
        </w:numPr>
        <w:bidi w:val="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drawing>
          <wp:inline distT="0" distB="0" distL="114300" distR="114300">
            <wp:extent cx="5210175" cy="3126105"/>
            <wp:effectExtent l="0" t="0" r="9525" b="17145"/>
            <wp:docPr id="13" name="图片 13"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未标题-2"/>
                    <pic:cNvPicPr>
                      <a:picLocks noChangeAspect="1"/>
                    </pic:cNvPicPr>
                  </pic:nvPicPr>
                  <pic:blipFill>
                    <a:blip r:embed="rId28"/>
                    <a:stretch>
                      <a:fillRect/>
                    </a:stretch>
                  </pic:blipFill>
                  <pic:spPr>
                    <a:xfrm>
                      <a:off x="0" y="0"/>
                      <a:ext cx="5210175" cy="3126105"/>
                    </a:xfrm>
                    <a:prstGeom prst="rect">
                      <a:avLst/>
                    </a:prstGeom>
                  </pic:spPr>
                </pic:pic>
              </a:graphicData>
            </a:graphic>
          </wp:inline>
        </w:drawing>
      </w:r>
    </w:p>
    <w:p w14:paraId="17A509B0">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在自定义界面设定常用的电压、电流信息，可以在主页直接调用，比如</w:t>
      </w:r>
    </w:p>
    <w:p w14:paraId="73566890">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自定义0：电压5   电流10A</w:t>
      </w:r>
    </w:p>
    <w:p w14:paraId="73DBC61E">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自定义1：电压48  电流100A</w:t>
      </w:r>
    </w:p>
    <w:p w14:paraId="0405DEFE">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自定义2：电压120 电流120A</w:t>
      </w:r>
    </w:p>
    <w:p w14:paraId="5C33BBE0">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按屏幕上保存键，保存后重启上电</w:t>
      </w:r>
    </w:p>
    <w:p w14:paraId="44C1E2C9">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开机默认电压5V 电流10A 红框部分自定义电压生效</w:t>
      </w:r>
    </w:p>
    <w:p w14:paraId="18AAE523">
      <w:pPr>
        <w:numPr>
          <w:ilvl w:val="0"/>
          <w:numId w:val="0"/>
        </w:numPr>
        <w:bidi w:val="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drawing>
          <wp:inline distT="0" distB="0" distL="114300" distR="114300">
            <wp:extent cx="5582920" cy="3361690"/>
            <wp:effectExtent l="0" t="0" r="17780" b="10160"/>
            <wp:docPr id="14" name="图片 14"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3"/>
                    <pic:cNvPicPr>
                      <a:picLocks noChangeAspect="1"/>
                    </pic:cNvPicPr>
                  </pic:nvPicPr>
                  <pic:blipFill>
                    <a:blip r:embed="rId29"/>
                    <a:stretch>
                      <a:fillRect/>
                    </a:stretch>
                  </pic:blipFill>
                  <pic:spPr>
                    <a:xfrm>
                      <a:off x="0" y="0"/>
                      <a:ext cx="5582920" cy="3361690"/>
                    </a:xfrm>
                    <a:prstGeom prst="rect">
                      <a:avLst/>
                    </a:prstGeom>
                  </pic:spPr>
                </pic:pic>
              </a:graphicData>
            </a:graphic>
          </wp:inline>
        </w:drawing>
      </w:r>
    </w:p>
    <w:p w14:paraId="4EDAEEAB">
      <w:pPr>
        <w:numPr>
          <w:ilvl w:val="0"/>
          <w:numId w:val="0"/>
        </w:numPr>
        <w:bidi w:val="0"/>
        <w:rPr>
          <w:rFonts w:hint="default" w:asciiTheme="minorEastAsia" w:hAnsiTheme="minorEastAsia" w:eastAsiaTheme="minorEastAsia" w:cstheme="minorEastAsia"/>
          <w:sz w:val="28"/>
          <w:szCs w:val="28"/>
          <w:lang w:val="en-US" w:eastAsia="zh-CN"/>
        </w:rPr>
      </w:pPr>
    </w:p>
    <w:p w14:paraId="6ECB9AF2">
      <w:pPr>
        <w:numPr>
          <w:ilvl w:val="0"/>
          <w:numId w:val="0"/>
        </w:numPr>
        <w:bidi w:val="0"/>
        <w:rPr>
          <w:rFonts w:hint="eastAsia" w:asciiTheme="minorEastAsia" w:hAnsiTheme="minorEastAsia" w:eastAsiaTheme="minorEastAsia" w:cstheme="minorEastAsia"/>
          <w:sz w:val="28"/>
          <w:szCs w:val="28"/>
          <w:lang w:val="en-US" w:eastAsia="zh-CN"/>
        </w:rPr>
      </w:pPr>
    </w:p>
    <w:p w14:paraId="1CF5A3AE">
      <w:pPr>
        <w:numPr>
          <w:ilvl w:val="0"/>
          <w:numId w:val="0"/>
        </w:numPr>
        <w:bidi w:val="0"/>
        <w:rPr>
          <w:rFonts w:hint="eastAsia" w:asciiTheme="minorEastAsia" w:hAnsiTheme="minorEastAsia" w:eastAsiaTheme="minorEastAsia" w:cstheme="minorEastAsia"/>
          <w:sz w:val="28"/>
          <w:szCs w:val="28"/>
          <w:lang w:val="en-US" w:eastAsia="zh-CN"/>
        </w:rPr>
      </w:pPr>
    </w:p>
    <w:p w14:paraId="7351D6B0">
      <w:pPr>
        <w:numPr>
          <w:ilvl w:val="0"/>
          <w:numId w:val="0"/>
        </w:numPr>
        <w:bidi w:val="0"/>
        <w:rPr>
          <w:rFonts w:hint="eastAsia" w:asciiTheme="minorEastAsia" w:hAnsiTheme="minorEastAsia" w:eastAsiaTheme="minorEastAsia" w:cstheme="minorEastAsia"/>
          <w:sz w:val="28"/>
          <w:szCs w:val="28"/>
          <w:lang w:val="en-US" w:eastAsia="zh-CN"/>
        </w:rPr>
      </w:pPr>
    </w:p>
    <w:p w14:paraId="58553871">
      <w:pPr>
        <w:numPr>
          <w:ilvl w:val="0"/>
          <w:numId w:val="0"/>
        </w:numPr>
        <w:bidi w:val="0"/>
        <w:rPr>
          <w:rFonts w:hint="eastAsia" w:asciiTheme="minorEastAsia" w:hAnsiTheme="minorEastAsia" w:eastAsiaTheme="minorEastAsia" w:cstheme="minorEastAsia"/>
          <w:sz w:val="28"/>
          <w:szCs w:val="28"/>
          <w:lang w:val="en-US" w:eastAsia="zh-CN"/>
        </w:rPr>
      </w:pPr>
    </w:p>
    <w:p w14:paraId="665B9276">
      <w:pPr>
        <w:numPr>
          <w:ilvl w:val="0"/>
          <w:numId w:val="0"/>
        </w:numPr>
        <w:bidi w:val="0"/>
        <w:rPr>
          <w:rFonts w:hint="eastAsia" w:asciiTheme="minorEastAsia" w:hAnsiTheme="minorEastAsia" w:eastAsiaTheme="minorEastAsia" w:cstheme="minorEastAsia"/>
          <w:sz w:val="28"/>
          <w:szCs w:val="28"/>
          <w:lang w:val="en-US" w:eastAsia="zh-CN"/>
        </w:rPr>
      </w:pPr>
    </w:p>
    <w:p w14:paraId="050DCB29">
      <w:pPr>
        <w:pStyle w:val="11"/>
        <w:widowControl/>
        <w:numPr>
          <w:ilvl w:val="0"/>
          <w:numId w:val="5"/>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直流电源本地编程设置，主界面按一下编程按键。</w:t>
      </w:r>
    </w:p>
    <w:p w14:paraId="56775662">
      <w:pPr>
        <w:pStyle w:val="11"/>
        <w:tabs>
          <w:tab w:val="left" w:pos="939"/>
        </w:tabs>
        <w:spacing w:before="285" w:line="225" w:lineRule="auto"/>
        <w:outlineLvl w:val="9"/>
        <w:rPr>
          <w:rFonts w:hint="eastAsia" w:eastAsia="宋体"/>
          <w:lang w:eastAsia="zh-CN"/>
        </w:rPr>
      </w:pPr>
      <w:r>
        <w:rPr>
          <w:rFonts w:hint="eastAsia" w:eastAsia="宋体"/>
          <w:lang w:eastAsia="zh-CN"/>
        </w:rPr>
        <w:drawing>
          <wp:inline distT="0" distB="0" distL="114300" distR="114300">
            <wp:extent cx="5285740" cy="3171190"/>
            <wp:effectExtent l="0" t="0" r="10160" b="10160"/>
            <wp:docPr id="15" name="图片 15"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未标题-2"/>
                    <pic:cNvPicPr>
                      <a:picLocks noChangeAspect="1"/>
                    </pic:cNvPicPr>
                  </pic:nvPicPr>
                  <pic:blipFill>
                    <a:blip r:embed="rId30"/>
                    <a:stretch>
                      <a:fillRect/>
                    </a:stretch>
                  </pic:blipFill>
                  <pic:spPr>
                    <a:xfrm>
                      <a:off x="0" y="0"/>
                      <a:ext cx="5285740" cy="3171190"/>
                    </a:xfrm>
                    <a:prstGeom prst="rect">
                      <a:avLst/>
                    </a:prstGeom>
                  </pic:spPr>
                </pic:pic>
              </a:graphicData>
            </a:graphic>
          </wp:inline>
        </w:drawing>
      </w:r>
    </w:p>
    <w:p w14:paraId="3F879AA0">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在编程设定框编辑需要的电压、电流跳变，可以实现100步编辑。</w:t>
      </w:r>
    </w:p>
    <w:p w14:paraId="182CAECB">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比如实现5次跳变100次 设定如下</w:t>
      </w:r>
    </w:p>
    <w:p w14:paraId="04C5DECB">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设定 步 1 电压100 电流30 时间30 按保存按键</w:t>
      </w:r>
    </w:p>
    <w:p w14:paraId="0A99A20D">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设定 步 2 电压390 电流100 时间60 按保存按键</w:t>
      </w:r>
    </w:p>
    <w:p w14:paraId="4E81D36F">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设定 步 3 电压220 电流100 时间180 按保存按键</w:t>
      </w:r>
    </w:p>
    <w:p w14:paraId="336220AD">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设定 步 4 电压112 电流80 时间300 按保存按键</w:t>
      </w:r>
    </w:p>
    <w:p w14:paraId="02201FC1">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设定 步 5 电压88 电流80 时间999 按保存按键</w:t>
      </w:r>
    </w:p>
    <w:p w14:paraId="79C7F02F">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完成编程后在步循环处输入100  步数处输入5 再按确认按键 运行按键就可以输出已经编辑的程序。</w:t>
      </w:r>
      <w:r>
        <w:rPr>
          <w:rFonts w:ascii="Times New Roman" w:hAnsi="Times New Roman" w:eastAsia="宋体" w:cs="Times New Roman"/>
          <w:b w:val="0"/>
          <w:bCs w:val="0"/>
          <w:sz w:val="24"/>
          <w:szCs w:val="24"/>
        </w:rPr>
        <w:drawing>
          <wp:inline distT="0" distB="0" distL="114300" distR="114300">
            <wp:extent cx="5073015" cy="3029585"/>
            <wp:effectExtent l="0" t="0" r="13335" b="18415"/>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31"/>
                    <a:stretch>
                      <a:fillRect/>
                    </a:stretch>
                  </pic:blipFill>
                  <pic:spPr>
                    <a:xfrm>
                      <a:off x="0" y="0"/>
                      <a:ext cx="5073015" cy="3029585"/>
                    </a:xfrm>
                    <a:prstGeom prst="rect">
                      <a:avLst/>
                    </a:prstGeom>
                    <a:noFill/>
                    <a:ln>
                      <a:noFill/>
                    </a:ln>
                  </pic:spPr>
                </pic:pic>
              </a:graphicData>
            </a:graphic>
          </wp:inline>
        </w:drawing>
      </w:r>
    </w:p>
    <w:p w14:paraId="71775D32">
      <w:pPr>
        <w:pStyle w:val="11"/>
        <w:tabs>
          <w:tab w:val="left" w:pos="939"/>
        </w:tabs>
        <w:spacing w:before="285" w:line="225" w:lineRule="auto"/>
        <w:outlineLvl w:val="9"/>
        <w:rPr>
          <w:rFonts w:hint="default"/>
          <w:lang w:val="en-US" w:eastAsia="zh-CN"/>
        </w:rPr>
      </w:pPr>
    </w:p>
    <w:p w14:paraId="4927BF34">
      <w:pPr>
        <w:pStyle w:val="11"/>
        <w:numPr>
          <w:ilvl w:val="0"/>
          <w:numId w:val="5"/>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直流电源通讯设置，支持RS 485 MODBUS RTU和LAN MODBUS TCP协议，进入设置界面，选择需要设置的通讯方式。设定好后按下保存。</w:t>
      </w:r>
    </w:p>
    <w:p w14:paraId="00E33DA6">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485设置</w:t>
      </w:r>
    </w:p>
    <w:p w14:paraId="37378986">
      <w:pPr>
        <w:pStyle w:val="11"/>
        <w:tabs>
          <w:tab w:val="left" w:pos="939"/>
        </w:tabs>
        <w:spacing w:before="285" w:line="225" w:lineRule="auto"/>
        <w:outlineLvl w:val="9"/>
        <w:rPr>
          <w:rFonts w:hint="default"/>
          <w:lang w:val="en-US" w:eastAsia="zh-CN"/>
        </w:rPr>
      </w:pPr>
      <w:r>
        <w:rPr>
          <w:rFonts w:hint="default"/>
          <w:lang w:val="en-US" w:eastAsia="zh-CN"/>
        </w:rPr>
        <w:drawing>
          <wp:inline distT="0" distB="0" distL="114300" distR="114300">
            <wp:extent cx="5711825" cy="3427095"/>
            <wp:effectExtent l="0" t="0" r="3175" b="1905"/>
            <wp:docPr id="17" name="图片 17"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未标题-2"/>
                    <pic:cNvPicPr>
                      <a:picLocks noChangeAspect="1"/>
                    </pic:cNvPicPr>
                  </pic:nvPicPr>
                  <pic:blipFill>
                    <a:blip r:embed="rId32"/>
                    <a:stretch>
                      <a:fillRect/>
                    </a:stretch>
                  </pic:blipFill>
                  <pic:spPr>
                    <a:xfrm>
                      <a:off x="0" y="0"/>
                      <a:ext cx="5711825" cy="3427095"/>
                    </a:xfrm>
                    <a:prstGeom prst="rect">
                      <a:avLst/>
                    </a:prstGeom>
                  </pic:spPr>
                </pic:pic>
              </a:graphicData>
            </a:graphic>
          </wp:inline>
        </w:drawing>
      </w:r>
    </w:p>
    <w:p w14:paraId="04E0EAD8">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网口设置</w:t>
      </w:r>
    </w:p>
    <w:p w14:paraId="647CA276">
      <w:pPr>
        <w:pStyle w:val="11"/>
        <w:tabs>
          <w:tab w:val="left" w:pos="939"/>
        </w:tabs>
        <w:spacing w:before="285" w:line="225" w:lineRule="auto"/>
        <w:outlineLvl w:val="9"/>
        <w:rPr>
          <w:rFonts w:hint="default"/>
          <w:lang w:val="en-US" w:eastAsia="zh-CN"/>
        </w:rPr>
      </w:pPr>
      <w:r>
        <w:rPr>
          <w:rFonts w:hint="default"/>
          <w:lang w:val="en-US" w:eastAsia="zh-CN"/>
        </w:rPr>
        <w:drawing>
          <wp:inline distT="0" distB="0" distL="114300" distR="114300">
            <wp:extent cx="5730875" cy="3438525"/>
            <wp:effectExtent l="0" t="0" r="3175" b="9525"/>
            <wp:docPr id="21" name="图片 21"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未标题-2"/>
                    <pic:cNvPicPr>
                      <a:picLocks noChangeAspect="1"/>
                    </pic:cNvPicPr>
                  </pic:nvPicPr>
                  <pic:blipFill>
                    <a:blip r:embed="rId33"/>
                    <a:stretch>
                      <a:fillRect/>
                    </a:stretch>
                  </pic:blipFill>
                  <pic:spPr>
                    <a:xfrm>
                      <a:off x="0" y="0"/>
                      <a:ext cx="5730875" cy="3438525"/>
                    </a:xfrm>
                    <a:prstGeom prst="rect">
                      <a:avLst/>
                    </a:prstGeom>
                  </pic:spPr>
                </pic:pic>
              </a:graphicData>
            </a:graphic>
          </wp:inline>
        </w:drawing>
      </w:r>
    </w:p>
    <w:p w14:paraId="73E1A9B0">
      <w:pPr>
        <w:pStyle w:val="11"/>
        <w:tabs>
          <w:tab w:val="left" w:pos="939"/>
        </w:tabs>
        <w:spacing w:before="285" w:line="225" w:lineRule="auto"/>
        <w:outlineLvl w:val="9"/>
      </w:pPr>
    </w:p>
    <w:p w14:paraId="007B4E61">
      <w:pPr>
        <w:pStyle w:val="11"/>
        <w:tabs>
          <w:tab w:val="left" w:pos="939"/>
        </w:tabs>
        <w:spacing w:before="285" w:line="225" w:lineRule="auto"/>
        <w:outlineLvl w:val="9"/>
      </w:pPr>
    </w:p>
    <w:p w14:paraId="20F7693A">
      <w:pPr>
        <w:pStyle w:val="11"/>
        <w:tabs>
          <w:tab w:val="left" w:pos="939"/>
        </w:tabs>
        <w:spacing w:before="285" w:line="225" w:lineRule="auto"/>
        <w:outlineLvl w:val="9"/>
      </w:pPr>
    </w:p>
    <w:p w14:paraId="5EA1DBAF">
      <w:pPr>
        <w:pStyle w:val="11"/>
        <w:tabs>
          <w:tab w:val="left" w:pos="939"/>
        </w:tabs>
        <w:spacing w:before="285" w:line="225" w:lineRule="auto"/>
        <w:outlineLvl w:val="9"/>
      </w:pPr>
    </w:p>
    <w:p w14:paraId="2ABA8713">
      <w:pPr>
        <w:pStyle w:val="11"/>
        <w:tabs>
          <w:tab w:val="left" w:pos="939"/>
        </w:tabs>
        <w:spacing w:before="285" w:line="225" w:lineRule="auto"/>
        <w:outlineLvl w:val="9"/>
      </w:pPr>
    </w:p>
    <w:p w14:paraId="5790066A">
      <w:pPr>
        <w:pStyle w:val="11"/>
        <w:tabs>
          <w:tab w:val="left" w:pos="939"/>
        </w:tabs>
        <w:spacing w:before="285" w:line="225" w:lineRule="auto"/>
        <w:outlineLvl w:val="9"/>
      </w:pPr>
    </w:p>
    <w:p w14:paraId="256DF6B9">
      <w:pPr>
        <w:pStyle w:val="11"/>
        <w:numPr>
          <w:ilvl w:val="0"/>
          <w:numId w:val="5"/>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直流电源保护设置，过电压，过电流、过功率设置。按下设置按键，再按保护按键进入设置界面。设定好后按下保存。</w:t>
      </w:r>
    </w:p>
    <w:p w14:paraId="49650123">
      <w:pPr>
        <w:pStyle w:val="11"/>
        <w:tabs>
          <w:tab w:val="left" w:pos="939"/>
        </w:tabs>
        <w:spacing w:before="285" w:line="225" w:lineRule="auto"/>
        <w:outlineLvl w:val="9"/>
        <w:rPr>
          <w:rFonts w:hint="default"/>
          <w:lang w:val="en-US" w:eastAsia="zh-CN"/>
        </w:rPr>
      </w:pPr>
      <w:r>
        <w:rPr>
          <w:rFonts w:hint="default"/>
          <w:lang w:val="en-US" w:eastAsia="zh-CN"/>
        </w:rPr>
        <w:drawing>
          <wp:inline distT="0" distB="0" distL="114300" distR="114300">
            <wp:extent cx="5857240" cy="3514090"/>
            <wp:effectExtent l="0" t="0" r="10160" b="10160"/>
            <wp:docPr id="22" name="图片 22"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未标题-2"/>
                    <pic:cNvPicPr>
                      <a:picLocks noChangeAspect="1"/>
                    </pic:cNvPicPr>
                  </pic:nvPicPr>
                  <pic:blipFill>
                    <a:blip r:embed="rId34"/>
                    <a:stretch>
                      <a:fillRect/>
                    </a:stretch>
                  </pic:blipFill>
                  <pic:spPr>
                    <a:xfrm>
                      <a:off x="0" y="0"/>
                      <a:ext cx="5857240" cy="3514090"/>
                    </a:xfrm>
                    <a:prstGeom prst="rect">
                      <a:avLst/>
                    </a:prstGeom>
                  </pic:spPr>
                </pic:pic>
              </a:graphicData>
            </a:graphic>
          </wp:inline>
        </w:drawing>
      </w:r>
    </w:p>
    <w:p w14:paraId="72200BA9">
      <w:pPr>
        <w:pStyle w:val="11"/>
        <w:numPr>
          <w:ilvl w:val="0"/>
          <w:numId w:val="5"/>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设备信息查看，按系统按键可以进入系统界面查看设备相关信息以及帮助信息。</w:t>
      </w:r>
      <w:r>
        <w:rPr>
          <w:rFonts w:ascii="Times New Roman" w:hAnsi="Times New Roman" w:eastAsia="宋体" w:cs="Times New Roman"/>
          <w:b w:val="0"/>
          <w:bCs w:val="0"/>
          <w:sz w:val="24"/>
          <w:szCs w:val="24"/>
        </w:rPr>
        <w:drawing>
          <wp:inline distT="0" distB="0" distL="114300" distR="114300">
            <wp:extent cx="5836920" cy="3502025"/>
            <wp:effectExtent l="0" t="0" r="11430" b="3175"/>
            <wp:docPr id="23" name="图片 23"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未标题-2"/>
                    <pic:cNvPicPr>
                      <a:picLocks noChangeAspect="1"/>
                    </pic:cNvPicPr>
                  </pic:nvPicPr>
                  <pic:blipFill>
                    <a:blip r:embed="rId35"/>
                    <a:stretch>
                      <a:fillRect/>
                    </a:stretch>
                  </pic:blipFill>
                  <pic:spPr>
                    <a:xfrm>
                      <a:off x="0" y="0"/>
                      <a:ext cx="5836920" cy="3502025"/>
                    </a:xfrm>
                    <a:prstGeom prst="rect">
                      <a:avLst/>
                    </a:prstGeom>
                  </pic:spPr>
                </pic:pic>
              </a:graphicData>
            </a:graphic>
          </wp:inline>
        </w:drawing>
      </w:r>
    </w:p>
    <w:p w14:paraId="02D38639">
      <w:pPr>
        <w:pStyle w:val="11"/>
        <w:tabs>
          <w:tab w:val="left" w:pos="939"/>
        </w:tabs>
        <w:spacing w:before="285" w:line="225" w:lineRule="auto"/>
        <w:outlineLvl w:val="9"/>
        <w:rPr>
          <w:rFonts w:hint="default"/>
          <w:lang w:val="en-US" w:eastAsia="zh-CN"/>
        </w:rPr>
      </w:pPr>
    </w:p>
    <w:p w14:paraId="5142932D">
      <w:pPr>
        <w:pStyle w:val="11"/>
        <w:tabs>
          <w:tab w:val="left" w:pos="939"/>
        </w:tabs>
        <w:spacing w:before="285" w:line="225" w:lineRule="auto"/>
        <w:outlineLvl w:val="9"/>
        <w:rPr>
          <w:rFonts w:hint="default"/>
          <w:lang w:val="en-US" w:eastAsia="zh-CN"/>
        </w:rPr>
      </w:pPr>
    </w:p>
    <w:p w14:paraId="4DFBF1A0">
      <w:pPr>
        <w:pStyle w:val="11"/>
        <w:tabs>
          <w:tab w:val="left" w:pos="939"/>
        </w:tabs>
        <w:spacing w:before="285" w:line="225" w:lineRule="auto"/>
        <w:outlineLvl w:val="9"/>
        <w:rPr>
          <w:rFonts w:hint="default"/>
          <w:lang w:val="en-US" w:eastAsia="zh-CN"/>
        </w:rPr>
      </w:pPr>
    </w:p>
    <w:p w14:paraId="19D034B9">
      <w:pPr>
        <w:pStyle w:val="11"/>
        <w:tabs>
          <w:tab w:val="left" w:pos="939"/>
        </w:tabs>
        <w:spacing w:before="285" w:line="225" w:lineRule="auto"/>
        <w:outlineLvl w:val="9"/>
        <w:rPr>
          <w:rFonts w:hint="default"/>
          <w:lang w:val="en-US" w:eastAsia="zh-CN"/>
        </w:rPr>
      </w:pPr>
    </w:p>
    <w:p w14:paraId="595BE948">
      <w:pPr>
        <w:pStyle w:val="11"/>
        <w:tabs>
          <w:tab w:val="left" w:pos="939"/>
        </w:tabs>
        <w:spacing w:before="285" w:line="225" w:lineRule="auto"/>
        <w:outlineLvl w:val="9"/>
        <w:rPr>
          <w:rFonts w:hint="default"/>
          <w:lang w:val="en-US" w:eastAsia="zh-CN"/>
        </w:rPr>
      </w:pPr>
    </w:p>
    <w:p w14:paraId="3A379FD5">
      <w:pPr>
        <w:pStyle w:val="11"/>
        <w:numPr>
          <w:ilvl w:val="0"/>
          <w:numId w:val="5"/>
        </w:numPr>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系统锁定按键，在长时间工作调试中，防止中途有人打断试验。设置运行后，可以按住锁定按键3秒，锁定屏幕其他地方，防止误操作。再次长按3秒可以解除锁定状态，如下图。</w:t>
      </w:r>
    </w:p>
    <w:p w14:paraId="2FC6B54D">
      <w:pPr>
        <w:pStyle w:val="11"/>
        <w:tabs>
          <w:tab w:val="left" w:pos="939"/>
        </w:tabs>
        <w:spacing w:before="285" w:line="225" w:lineRule="auto"/>
        <w:outlineLvl w:val="9"/>
        <w:rPr>
          <w:rFonts w:hint="default"/>
          <w:lang w:val="en-US" w:eastAsia="zh-CN"/>
        </w:rPr>
      </w:pPr>
      <w:r>
        <w:drawing>
          <wp:inline distT="0" distB="0" distL="114300" distR="114300">
            <wp:extent cx="5935345" cy="3554095"/>
            <wp:effectExtent l="0" t="0" r="8255" b="8255"/>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pic:cNvPicPr>
                      <a:picLocks noChangeAspect="1"/>
                    </pic:cNvPicPr>
                  </pic:nvPicPr>
                  <pic:blipFill>
                    <a:blip r:embed="rId36"/>
                    <a:stretch>
                      <a:fillRect/>
                    </a:stretch>
                  </pic:blipFill>
                  <pic:spPr>
                    <a:xfrm>
                      <a:off x="0" y="0"/>
                      <a:ext cx="5935345" cy="3554095"/>
                    </a:xfrm>
                    <a:prstGeom prst="rect">
                      <a:avLst/>
                    </a:prstGeom>
                    <a:noFill/>
                    <a:ln>
                      <a:noFill/>
                    </a:ln>
                  </pic:spPr>
                </pic:pic>
              </a:graphicData>
            </a:graphic>
          </wp:inline>
        </w:drawing>
      </w:r>
    </w:p>
    <w:p w14:paraId="22AD41F6">
      <w:pPr>
        <w:pStyle w:val="11"/>
        <w:tabs>
          <w:tab w:val="left" w:pos="939"/>
        </w:tabs>
        <w:spacing w:before="285" w:line="225" w:lineRule="auto"/>
        <w:outlineLvl w:val="9"/>
      </w:pPr>
    </w:p>
    <w:p w14:paraId="3E30E2E7">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操作手册提供操作思路参考流程，实际设备在不断升级中，会有和操作手册不匹配的地方，请及时联系厂家更新。</w:t>
      </w:r>
    </w:p>
    <w:p w14:paraId="59AB19EB">
      <w:pPr>
        <w:pStyle w:val="11"/>
        <w:tabs>
          <w:tab w:val="left" w:pos="939"/>
        </w:tabs>
        <w:spacing w:before="285" w:line="225" w:lineRule="auto"/>
        <w:outlineLvl w:val="9"/>
        <w:rPr>
          <w:rFonts w:hint="eastAsia"/>
          <w:lang w:val="en-US" w:eastAsia="zh-CN"/>
        </w:rPr>
      </w:pPr>
    </w:p>
    <w:p w14:paraId="5C3E972B">
      <w:pPr>
        <w:pStyle w:val="11"/>
        <w:tabs>
          <w:tab w:val="left" w:pos="939"/>
        </w:tabs>
        <w:spacing w:before="285" w:line="225" w:lineRule="auto"/>
        <w:outlineLvl w:val="9"/>
        <w:rPr>
          <w:rFonts w:hint="eastAsia"/>
          <w:lang w:val="en-US" w:eastAsia="zh-CN"/>
        </w:rPr>
      </w:pPr>
    </w:p>
    <w:p w14:paraId="6B3AAD2D">
      <w:pPr>
        <w:pStyle w:val="11"/>
        <w:tabs>
          <w:tab w:val="left" w:pos="939"/>
        </w:tabs>
        <w:spacing w:before="285" w:line="225" w:lineRule="auto"/>
        <w:outlineLvl w:val="9"/>
        <w:rPr>
          <w:rFonts w:hint="eastAsia"/>
          <w:lang w:val="en-US" w:eastAsia="zh-CN"/>
        </w:rPr>
      </w:pPr>
    </w:p>
    <w:p w14:paraId="772BDBA7">
      <w:pPr>
        <w:pStyle w:val="11"/>
        <w:tabs>
          <w:tab w:val="left" w:pos="939"/>
        </w:tabs>
        <w:spacing w:before="285" w:line="225" w:lineRule="auto"/>
        <w:outlineLvl w:val="9"/>
        <w:rPr>
          <w:rFonts w:hint="eastAsia"/>
          <w:lang w:val="en-US" w:eastAsia="zh-CN"/>
        </w:rPr>
      </w:pPr>
    </w:p>
    <w:p w14:paraId="107CA6E9">
      <w:pPr>
        <w:pStyle w:val="11"/>
        <w:tabs>
          <w:tab w:val="left" w:pos="939"/>
        </w:tabs>
        <w:spacing w:before="285" w:line="225" w:lineRule="auto"/>
        <w:outlineLvl w:val="9"/>
        <w:rPr>
          <w:rFonts w:hint="eastAsia"/>
          <w:lang w:val="en-US" w:eastAsia="zh-CN"/>
        </w:rPr>
      </w:pPr>
    </w:p>
    <w:p w14:paraId="1C8747DF">
      <w:pPr>
        <w:pStyle w:val="11"/>
        <w:tabs>
          <w:tab w:val="left" w:pos="939"/>
        </w:tabs>
        <w:spacing w:before="285" w:line="225" w:lineRule="auto"/>
        <w:outlineLvl w:val="9"/>
        <w:rPr>
          <w:rFonts w:hint="eastAsia"/>
          <w:lang w:val="en-US" w:eastAsia="zh-CN"/>
        </w:rPr>
      </w:pPr>
    </w:p>
    <w:p w14:paraId="6CFB0563">
      <w:pPr>
        <w:pStyle w:val="11"/>
        <w:tabs>
          <w:tab w:val="left" w:pos="939"/>
        </w:tabs>
        <w:spacing w:before="285" w:line="225" w:lineRule="auto"/>
        <w:outlineLvl w:val="9"/>
        <w:rPr>
          <w:rFonts w:hint="eastAsia"/>
          <w:lang w:val="en-US" w:eastAsia="zh-CN"/>
        </w:rPr>
      </w:pPr>
    </w:p>
    <w:p w14:paraId="13A101F3">
      <w:pPr>
        <w:pStyle w:val="11"/>
        <w:tabs>
          <w:tab w:val="left" w:pos="939"/>
        </w:tabs>
        <w:spacing w:before="285" w:line="225" w:lineRule="auto"/>
        <w:outlineLvl w:val="9"/>
        <w:rPr>
          <w:rFonts w:hint="eastAsia"/>
          <w:lang w:val="en-US" w:eastAsia="zh-CN"/>
        </w:rPr>
      </w:pPr>
    </w:p>
    <w:p w14:paraId="0D1C3124">
      <w:pPr>
        <w:pStyle w:val="11"/>
        <w:tabs>
          <w:tab w:val="left" w:pos="939"/>
        </w:tabs>
        <w:spacing w:before="285" w:line="225" w:lineRule="auto"/>
        <w:outlineLvl w:val="9"/>
        <w:rPr>
          <w:rFonts w:hint="eastAsia"/>
          <w:lang w:val="en-US" w:eastAsia="zh-CN"/>
        </w:rPr>
      </w:pPr>
    </w:p>
    <w:p w14:paraId="3695EDCA">
      <w:pPr>
        <w:pStyle w:val="11"/>
        <w:tabs>
          <w:tab w:val="left" w:pos="939"/>
        </w:tabs>
        <w:spacing w:before="285" w:line="225" w:lineRule="auto"/>
        <w:outlineLvl w:val="9"/>
        <w:rPr>
          <w:rFonts w:hint="eastAsia"/>
          <w:lang w:val="en-US" w:eastAsia="zh-CN"/>
        </w:rPr>
      </w:pPr>
    </w:p>
    <w:p w14:paraId="1A08B010">
      <w:pPr>
        <w:pStyle w:val="11"/>
        <w:tabs>
          <w:tab w:val="left" w:pos="939"/>
        </w:tabs>
        <w:spacing w:before="285" w:line="225" w:lineRule="auto"/>
        <w:outlineLvl w:val="9"/>
        <w:rPr>
          <w:rFonts w:hint="eastAsia"/>
          <w:lang w:val="en-US" w:eastAsia="zh-CN"/>
        </w:rPr>
      </w:pPr>
    </w:p>
    <w:p w14:paraId="385A657B">
      <w:pPr>
        <w:pStyle w:val="11"/>
        <w:tabs>
          <w:tab w:val="left" w:pos="939"/>
        </w:tabs>
        <w:spacing w:before="285" w:line="225" w:lineRule="auto"/>
        <w:outlineLvl w:val="9"/>
        <w:rPr>
          <w:rFonts w:hint="eastAsia"/>
          <w:lang w:val="en-US" w:eastAsia="zh-CN"/>
        </w:rPr>
      </w:pPr>
    </w:p>
    <w:p w14:paraId="70C5E0D6">
      <w:pPr>
        <w:pStyle w:val="11"/>
        <w:tabs>
          <w:tab w:val="left" w:pos="939"/>
        </w:tabs>
        <w:spacing w:before="285" w:line="225" w:lineRule="auto"/>
        <w:outlineLvl w:val="9"/>
        <w:rPr>
          <w:rFonts w:hint="eastAsia"/>
          <w:lang w:val="en-US" w:eastAsia="zh-CN"/>
        </w:rPr>
      </w:pPr>
    </w:p>
    <w:p w14:paraId="60489379">
      <w:pPr>
        <w:pStyle w:val="11"/>
        <w:tabs>
          <w:tab w:val="left" w:pos="939"/>
        </w:tabs>
        <w:spacing w:before="285" w:line="225" w:lineRule="auto"/>
        <w:outlineLvl w:val="9"/>
        <w:rPr>
          <w:rFonts w:hint="default"/>
          <w:lang w:val="en-US" w:eastAsia="zh-CN"/>
        </w:rPr>
      </w:pPr>
    </w:p>
    <w:p w14:paraId="67D72AAE">
      <w:pPr>
        <w:rPr>
          <w:rFonts w:hint="eastAsia" w:ascii="宋体" w:hAnsi="宋体" w:cs="宋体"/>
          <w:b/>
          <w:bCs/>
          <w:color w:val="000000"/>
          <w:kern w:val="0"/>
          <w:sz w:val="44"/>
          <w:szCs w:val="44"/>
          <w:lang w:val="en-US" w:eastAsia="zh-CN" w:bidi="ar"/>
        </w:rPr>
      </w:pPr>
      <w:r>
        <w:rPr>
          <w:rFonts w:hint="eastAsia" w:ascii="宋体" w:hAnsi="宋体" w:cs="宋体"/>
          <w:b/>
          <w:bCs/>
          <w:color w:val="000000"/>
          <w:kern w:val="0"/>
          <w:sz w:val="44"/>
          <w:szCs w:val="44"/>
          <w:lang w:val="en-US" w:eastAsia="zh-CN" w:bidi="ar"/>
        </w:rPr>
        <w:br w:type="page"/>
      </w:r>
    </w:p>
    <w:p w14:paraId="3E38676D">
      <w:pPr>
        <w:widowControl/>
        <w:jc w:val="center"/>
        <w:rPr>
          <w:rFonts w:hint="eastAsia" w:ascii="宋体" w:hAnsi="宋体" w:cs="宋体"/>
          <w:b/>
          <w:bCs/>
          <w:sz w:val="44"/>
          <w:szCs w:val="44"/>
        </w:rPr>
      </w:pPr>
      <w:r>
        <w:rPr>
          <w:rFonts w:hint="eastAsia" w:ascii="宋体" w:hAnsi="宋体" w:cs="宋体"/>
          <w:b/>
          <w:bCs/>
          <w:color w:val="000000"/>
          <w:kern w:val="0"/>
          <w:sz w:val="44"/>
          <w:szCs w:val="44"/>
          <w:lang w:val="en-US" w:eastAsia="zh-CN" w:bidi="ar"/>
        </w:rPr>
        <w:t>直流电源Modbus</w:t>
      </w:r>
      <w:r>
        <w:rPr>
          <w:rFonts w:hint="eastAsia" w:ascii="宋体" w:hAnsi="宋体" w:cs="宋体"/>
          <w:b/>
          <w:bCs/>
          <w:color w:val="000000"/>
          <w:kern w:val="0"/>
          <w:sz w:val="44"/>
          <w:szCs w:val="44"/>
          <w:lang w:bidi="ar"/>
        </w:rPr>
        <w:t>协议</w:t>
      </w:r>
    </w:p>
    <w:p w14:paraId="30BB3CFC">
      <w:pPr>
        <w:widowControl/>
        <w:jc w:val="left"/>
        <w:rPr>
          <w:rFonts w:hint="eastAsia" w:ascii="宋体" w:hAnsi="宋体" w:cs="宋体"/>
          <w:color w:val="000000"/>
          <w:kern w:val="0"/>
          <w:sz w:val="30"/>
          <w:szCs w:val="30"/>
          <w:lang w:bidi="ar"/>
        </w:rPr>
      </w:pPr>
    </w:p>
    <w:p w14:paraId="10305E6F">
      <w:pPr>
        <w:pStyle w:val="27"/>
      </w:pPr>
      <w:r>
        <w:rPr>
          <w:lang w:val="zh-CN"/>
        </w:rPr>
        <w:t>目录</w:t>
      </w:r>
    </w:p>
    <w:p w14:paraId="1C43F0EE">
      <w:pPr>
        <w:pStyle w:val="15"/>
        <w:tabs>
          <w:tab w:val="right" w:leader="dot" w:pos="10485"/>
        </w:tabs>
      </w:pPr>
      <w:r>
        <w:fldChar w:fldCharType="begin"/>
      </w:r>
      <w:r>
        <w:instrText xml:space="preserve"> TOC \o "1-3" \h \z \u </w:instrText>
      </w:r>
      <w:r>
        <w:fldChar w:fldCharType="separate"/>
      </w:r>
      <w:r>
        <w:fldChar w:fldCharType="begin"/>
      </w:r>
      <w:r>
        <w:instrText xml:space="preserve"> HYPERLINK \l _Toc16574 </w:instrText>
      </w:r>
      <w:r>
        <w:fldChar w:fldCharType="separate"/>
      </w:r>
      <w:r>
        <w:rPr>
          <w:rFonts w:ascii="Times New Roman" w:hAnsi="Times New Roman" w:eastAsia="黑体" w:cs="Times New Roman"/>
          <w:bCs w:val="0"/>
          <w:szCs w:val="44"/>
        </w:rPr>
        <w:t>产 品特点</w:t>
      </w:r>
      <w:r>
        <w:tab/>
      </w:r>
      <w:r>
        <w:fldChar w:fldCharType="begin"/>
      </w:r>
      <w:r>
        <w:instrText xml:space="preserve"> PAGEREF _Toc16574 \h </w:instrText>
      </w:r>
      <w:r>
        <w:fldChar w:fldCharType="separate"/>
      </w:r>
      <w:r>
        <w:t>2</w:t>
      </w:r>
      <w:r>
        <w:fldChar w:fldCharType="end"/>
      </w:r>
      <w:r>
        <w:fldChar w:fldCharType="end"/>
      </w:r>
    </w:p>
    <w:p w14:paraId="0B5EDE4C">
      <w:pPr>
        <w:pStyle w:val="15"/>
        <w:tabs>
          <w:tab w:val="right" w:leader="dot" w:pos="10485"/>
        </w:tabs>
      </w:pPr>
      <w:r>
        <w:fldChar w:fldCharType="begin"/>
      </w:r>
      <w:r>
        <w:instrText xml:space="preserve"> HYPERLINK \l _Toc7506 </w:instrText>
      </w:r>
      <w:r>
        <w:fldChar w:fldCharType="separate"/>
      </w:r>
      <w:r>
        <w:rPr>
          <w:rFonts w:ascii="Times New Roman" w:hAnsi="Times New Roman" w:eastAsia="黑体" w:cs="Times New Roman"/>
          <w:bCs w:val="0"/>
          <w:szCs w:val="44"/>
        </w:rPr>
        <w:t>产品功能</w:t>
      </w:r>
      <w:r>
        <w:tab/>
      </w:r>
      <w:r>
        <w:fldChar w:fldCharType="begin"/>
      </w:r>
      <w:r>
        <w:instrText xml:space="preserve"> PAGEREF _Toc7506 \h </w:instrText>
      </w:r>
      <w:r>
        <w:fldChar w:fldCharType="separate"/>
      </w:r>
      <w:r>
        <w:t>2</w:t>
      </w:r>
      <w:r>
        <w:fldChar w:fldCharType="end"/>
      </w:r>
      <w:r>
        <w:fldChar w:fldCharType="end"/>
      </w:r>
    </w:p>
    <w:p w14:paraId="7D4BF40D">
      <w:pPr>
        <w:pStyle w:val="17"/>
        <w:tabs>
          <w:tab w:val="right" w:leader="dot" w:pos="10485"/>
        </w:tabs>
      </w:pPr>
      <w:r>
        <w:fldChar w:fldCharType="begin"/>
      </w:r>
      <w:r>
        <w:instrText xml:space="preserve"> HYPERLINK \l _Toc11825 </w:instrText>
      </w:r>
      <w:r>
        <w:fldChar w:fldCharType="separate"/>
      </w:r>
      <w:r>
        <w:rPr>
          <w:rFonts w:hint="default" w:eastAsia="黑体"/>
          <w:bCs w:val="0"/>
          <w:szCs w:val="32"/>
          <w:bdr w:val="none" w:sz="0" w:space="0"/>
        </w:rPr>
        <w:t xml:space="preserve">1． </w:t>
      </w:r>
      <w:r>
        <w:rPr>
          <w:rFonts w:ascii="Times New Roman" w:hAnsi="Times New Roman" w:eastAsia="黑体" w:cs="Times New Roman"/>
          <w:bCs w:val="0"/>
          <w:szCs w:val="32"/>
        </w:rPr>
        <w:t>输出恒功率控制</w:t>
      </w:r>
      <w:r>
        <w:tab/>
      </w:r>
      <w:r>
        <w:fldChar w:fldCharType="begin"/>
      </w:r>
      <w:r>
        <w:instrText xml:space="preserve"> PAGEREF _Toc11825 \h </w:instrText>
      </w:r>
      <w:r>
        <w:fldChar w:fldCharType="separate"/>
      </w:r>
      <w:r>
        <w:t>2</w:t>
      </w:r>
      <w:r>
        <w:fldChar w:fldCharType="end"/>
      </w:r>
      <w:r>
        <w:fldChar w:fldCharType="end"/>
      </w:r>
    </w:p>
    <w:p w14:paraId="49DA94EB">
      <w:pPr>
        <w:pStyle w:val="17"/>
        <w:tabs>
          <w:tab w:val="right" w:leader="dot" w:pos="10485"/>
        </w:tabs>
      </w:pPr>
      <w:r>
        <w:fldChar w:fldCharType="begin"/>
      </w:r>
      <w:r>
        <w:instrText xml:space="preserve"> HYPERLINK \l _Toc23282 </w:instrText>
      </w:r>
      <w:r>
        <w:fldChar w:fldCharType="separate"/>
      </w:r>
      <w:r>
        <w:rPr>
          <w:rFonts w:hint="default" w:eastAsia="黑体"/>
          <w:bCs w:val="0"/>
          <w:szCs w:val="32"/>
          <w:bdr w:val="none" w:sz="0" w:space="0"/>
        </w:rPr>
        <w:t xml:space="preserve">2． </w:t>
      </w:r>
      <w:r>
        <w:rPr>
          <w:rFonts w:ascii="Times New Roman" w:hAnsi="Times New Roman" w:eastAsia="黑体" w:cs="Times New Roman"/>
          <w:bCs w:val="0"/>
          <w:szCs w:val="32"/>
        </w:rPr>
        <w:t>温度限功率</w:t>
      </w:r>
      <w:r>
        <w:tab/>
      </w:r>
      <w:r>
        <w:fldChar w:fldCharType="begin"/>
      </w:r>
      <w:r>
        <w:instrText xml:space="preserve"> PAGEREF _Toc23282 \h </w:instrText>
      </w:r>
      <w:r>
        <w:fldChar w:fldCharType="separate"/>
      </w:r>
      <w:r>
        <w:t>2</w:t>
      </w:r>
      <w:r>
        <w:fldChar w:fldCharType="end"/>
      </w:r>
      <w:r>
        <w:fldChar w:fldCharType="end"/>
      </w:r>
    </w:p>
    <w:p w14:paraId="56FD7CE9">
      <w:pPr>
        <w:pStyle w:val="17"/>
        <w:tabs>
          <w:tab w:val="right" w:leader="dot" w:pos="10485"/>
        </w:tabs>
      </w:pPr>
      <w:r>
        <w:fldChar w:fldCharType="begin"/>
      </w:r>
      <w:r>
        <w:instrText xml:space="preserve"> HYPERLINK \l _Toc32002 </w:instrText>
      </w:r>
      <w:r>
        <w:fldChar w:fldCharType="separate"/>
      </w:r>
      <w:r>
        <w:rPr>
          <w:rFonts w:hint="default" w:eastAsia="黑体"/>
          <w:bCs w:val="0"/>
          <w:szCs w:val="32"/>
          <w:bdr w:val="none" w:sz="0" w:space="0"/>
        </w:rPr>
        <w:t xml:space="preserve">3． </w:t>
      </w:r>
      <w:r>
        <w:rPr>
          <w:rFonts w:ascii="Times New Roman" w:hAnsi="Times New Roman" w:eastAsia="黑体" w:cs="Times New Roman"/>
          <w:bCs w:val="0"/>
          <w:szCs w:val="32"/>
        </w:rPr>
        <w:t>具有无级限流功能，限流点在 0～750A 范围内可调。</w:t>
      </w:r>
      <w:r>
        <w:tab/>
      </w:r>
      <w:r>
        <w:fldChar w:fldCharType="begin"/>
      </w:r>
      <w:r>
        <w:instrText xml:space="preserve"> PAGEREF _Toc32002 \h </w:instrText>
      </w:r>
      <w:r>
        <w:fldChar w:fldCharType="separate"/>
      </w:r>
      <w:r>
        <w:t>3</w:t>
      </w:r>
      <w:r>
        <w:fldChar w:fldCharType="end"/>
      </w:r>
      <w:r>
        <w:fldChar w:fldCharType="end"/>
      </w:r>
    </w:p>
    <w:p w14:paraId="3EF0A714">
      <w:pPr>
        <w:pStyle w:val="17"/>
        <w:tabs>
          <w:tab w:val="right" w:leader="dot" w:pos="10485"/>
        </w:tabs>
      </w:pPr>
      <w:r>
        <w:fldChar w:fldCharType="begin"/>
      </w:r>
      <w:r>
        <w:instrText xml:space="preserve"> HYPERLINK \l _Toc2697 </w:instrText>
      </w:r>
      <w:r>
        <w:fldChar w:fldCharType="separate"/>
      </w:r>
      <w:r>
        <w:rPr>
          <w:rFonts w:hint="default" w:eastAsia="黑体"/>
          <w:bCs w:val="0"/>
          <w:szCs w:val="32"/>
          <w:bdr w:val="none" w:sz="0" w:space="0"/>
        </w:rPr>
        <w:t xml:space="preserve">4． </w:t>
      </w:r>
      <w:r>
        <w:rPr>
          <w:rFonts w:ascii="Times New Roman" w:hAnsi="Times New Roman" w:eastAsia="黑体" w:cs="Times New Roman"/>
          <w:bCs w:val="0"/>
          <w:szCs w:val="32"/>
        </w:rPr>
        <w:t>输出电压调节最小调节步距为0.1Vdc。</w:t>
      </w:r>
      <w:r>
        <w:tab/>
      </w:r>
      <w:r>
        <w:fldChar w:fldCharType="begin"/>
      </w:r>
      <w:r>
        <w:instrText xml:space="preserve"> PAGEREF _Toc2697 \h </w:instrText>
      </w:r>
      <w:r>
        <w:fldChar w:fldCharType="separate"/>
      </w:r>
      <w:r>
        <w:t>3</w:t>
      </w:r>
      <w:r>
        <w:fldChar w:fldCharType="end"/>
      </w:r>
      <w:r>
        <w:fldChar w:fldCharType="end"/>
      </w:r>
    </w:p>
    <w:p w14:paraId="255D5EEB">
      <w:pPr>
        <w:pStyle w:val="17"/>
        <w:tabs>
          <w:tab w:val="right" w:leader="dot" w:pos="10485"/>
        </w:tabs>
      </w:pPr>
      <w:r>
        <w:fldChar w:fldCharType="begin"/>
      </w:r>
      <w:r>
        <w:instrText xml:space="preserve"> HYPERLINK \l _Toc195 </w:instrText>
      </w:r>
      <w:r>
        <w:fldChar w:fldCharType="separate"/>
      </w:r>
      <w:r>
        <w:rPr>
          <w:rFonts w:hint="default" w:eastAsia="黑体"/>
          <w:bCs w:val="0"/>
          <w:szCs w:val="32"/>
          <w:bdr w:val="none" w:sz="0" w:space="0"/>
        </w:rPr>
        <w:t xml:space="preserve">5． </w:t>
      </w:r>
      <w:r>
        <w:rPr>
          <w:rFonts w:ascii="Times New Roman" w:hAnsi="Times New Roman" w:eastAsia="黑体" w:cs="Times New Roman"/>
          <w:bCs w:val="0"/>
          <w:szCs w:val="32"/>
        </w:rPr>
        <w:t>输入过/欠压保护</w:t>
      </w:r>
      <w:r>
        <w:tab/>
      </w:r>
      <w:r>
        <w:fldChar w:fldCharType="begin"/>
      </w:r>
      <w:r>
        <w:instrText xml:space="preserve"> PAGEREF _Toc195 \h </w:instrText>
      </w:r>
      <w:r>
        <w:fldChar w:fldCharType="separate"/>
      </w:r>
      <w:r>
        <w:t>3</w:t>
      </w:r>
      <w:r>
        <w:fldChar w:fldCharType="end"/>
      </w:r>
      <w:r>
        <w:fldChar w:fldCharType="end"/>
      </w:r>
    </w:p>
    <w:p w14:paraId="33119262">
      <w:pPr>
        <w:pStyle w:val="17"/>
        <w:tabs>
          <w:tab w:val="right" w:leader="dot" w:pos="10485"/>
        </w:tabs>
      </w:pPr>
      <w:r>
        <w:fldChar w:fldCharType="begin"/>
      </w:r>
      <w:r>
        <w:instrText xml:space="preserve"> HYPERLINK \l _Toc5080 </w:instrText>
      </w:r>
      <w:r>
        <w:fldChar w:fldCharType="separate"/>
      </w:r>
      <w:r>
        <w:rPr>
          <w:rFonts w:hint="default" w:eastAsia="黑体"/>
          <w:bCs w:val="0"/>
          <w:szCs w:val="32"/>
          <w:bdr w:val="none" w:sz="0" w:space="0"/>
        </w:rPr>
        <w:t xml:space="preserve">6． </w:t>
      </w:r>
      <w:r>
        <w:rPr>
          <w:rFonts w:ascii="Times New Roman" w:hAnsi="Times New Roman" w:eastAsia="黑体" w:cs="Times New Roman"/>
          <w:bCs w:val="0"/>
          <w:szCs w:val="32"/>
        </w:rPr>
        <w:t>过压保护点可设置，出厂默认值为 210Vdc，过压保护后需要软件消除才能开机。</w:t>
      </w:r>
      <w:r>
        <w:tab/>
      </w:r>
      <w:r>
        <w:fldChar w:fldCharType="begin"/>
      </w:r>
      <w:r>
        <w:instrText xml:space="preserve"> PAGEREF _Toc5080 \h </w:instrText>
      </w:r>
      <w:r>
        <w:fldChar w:fldCharType="separate"/>
      </w:r>
      <w:r>
        <w:t>3</w:t>
      </w:r>
      <w:r>
        <w:fldChar w:fldCharType="end"/>
      </w:r>
      <w:r>
        <w:fldChar w:fldCharType="end"/>
      </w:r>
    </w:p>
    <w:p w14:paraId="6A8DB5A4">
      <w:pPr>
        <w:pStyle w:val="17"/>
        <w:tabs>
          <w:tab w:val="right" w:leader="dot" w:pos="10485"/>
        </w:tabs>
      </w:pPr>
      <w:r>
        <w:fldChar w:fldCharType="begin"/>
      </w:r>
      <w:r>
        <w:instrText xml:space="preserve"> HYPERLINK \l _Toc17085 </w:instrText>
      </w:r>
      <w:r>
        <w:fldChar w:fldCharType="separate"/>
      </w:r>
      <w:r>
        <w:rPr>
          <w:rFonts w:hint="default" w:eastAsia="黑体"/>
          <w:bCs w:val="0"/>
          <w:szCs w:val="32"/>
          <w:bdr w:val="none" w:sz="0" w:space="0"/>
        </w:rPr>
        <w:t xml:space="preserve">7． </w:t>
      </w:r>
      <w:r>
        <w:rPr>
          <w:rFonts w:ascii="Times New Roman" w:hAnsi="Times New Roman" w:eastAsia="黑体" w:cs="Times New Roman"/>
          <w:bCs w:val="0"/>
          <w:szCs w:val="32"/>
        </w:rPr>
        <w:t>电源保护：电源短路时保护，风扇故障时保护。</w:t>
      </w:r>
      <w:r>
        <w:tab/>
      </w:r>
      <w:r>
        <w:fldChar w:fldCharType="begin"/>
      </w:r>
      <w:r>
        <w:instrText xml:space="preserve"> PAGEREF _Toc17085 \h </w:instrText>
      </w:r>
      <w:r>
        <w:fldChar w:fldCharType="separate"/>
      </w:r>
      <w:r>
        <w:t>3</w:t>
      </w:r>
      <w:r>
        <w:fldChar w:fldCharType="end"/>
      </w:r>
      <w:r>
        <w:fldChar w:fldCharType="end"/>
      </w:r>
    </w:p>
    <w:p w14:paraId="0AEFBF56">
      <w:pPr>
        <w:pStyle w:val="17"/>
        <w:tabs>
          <w:tab w:val="right" w:leader="dot" w:pos="10485"/>
        </w:tabs>
      </w:pPr>
      <w:r>
        <w:fldChar w:fldCharType="begin"/>
      </w:r>
      <w:r>
        <w:instrText xml:space="preserve"> HYPERLINK \l _Toc24912 </w:instrText>
      </w:r>
      <w:r>
        <w:fldChar w:fldCharType="separate"/>
      </w:r>
      <w:r>
        <w:rPr>
          <w:rFonts w:hint="default" w:eastAsia="黑体"/>
          <w:bCs w:val="0"/>
          <w:szCs w:val="32"/>
          <w:bdr w:val="none" w:sz="0" w:space="0"/>
        </w:rPr>
        <w:t xml:space="preserve">8． </w:t>
      </w:r>
      <w:r>
        <w:rPr>
          <w:rFonts w:ascii="Times New Roman" w:hAnsi="Times New Roman" w:eastAsia="黑体" w:cs="Times New Roman"/>
          <w:bCs w:val="0"/>
          <w:szCs w:val="32"/>
        </w:rPr>
        <w:t>通讯接口采用 RS485 modbus 协议通信。</w:t>
      </w:r>
      <w:r>
        <w:tab/>
      </w:r>
      <w:r>
        <w:fldChar w:fldCharType="begin"/>
      </w:r>
      <w:r>
        <w:instrText xml:space="preserve"> PAGEREF _Toc24912 \h </w:instrText>
      </w:r>
      <w:r>
        <w:fldChar w:fldCharType="separate"/>
      </w:r>
      <w:r>
        <w:t>3</w:t>
      </w:r>
      <w:r>
        <w:fldChar w:fldCharType="end"/>
      </w:r>
      <w:r>
        <w:fldChar w:fldCharType="end"/>
      </w:r>
    </w:p>
    <w:p w14:paraId="6EF35E2D">
      <w:pPr>
        <w:pStyle w:val="15"/>
        <w:tabs>
          <w:tab w:val="right" w:leader="dot" w:pos="10485"/>
        </w:tabs>
      </w:pPr>
      <w:r>
        <w:fldChar w:fldCharType="begin"/>
      </w:r>
      <w:r>
        <w:instrText xml:space="preserve"> HYPERLINK \l _Toc6341 </w:instrText>
      </w:r>
      <w:r>
        <w:fldChar w:fldCharType="separate"/>
      </w:r>
      <w:r>
        <w:rPr>
          <w:rFonts w:ascii="Times New Roman" w:hAnsi="Times New Roman" w:eastAsia="黑体" w:cs="Times New Roman"/>
          <w:bCs w:val="0"/>
          <w:szCs w:val="44"/>
        </w:rPr>
        <w:t>设备安装</w:t>
      </w:r>
      <w:r>
        <w:tab/>
      </w:r>
      <w:r>
        <w:fldChar w:fldCharType="begin"/>
      </w:r>
      <w:r>
        <w:instrText xml:space="preserve"> PAGEREF _Toc6341 \h </w:instrText>
      </w:r>
      <w:r>
        <w:fldChar w:fldCharType="separate"/>
      </w:r>
      <w:r>
        <w:t>6</w:t>
      </w:r>
      <w:r>
        <w:fldChar w:fldCharType="end"/>
      </w:r>
      <w:r>
        <w:fldChar w:fldCharType="end"/>
      </w:r>
    </w:p>
    <w:p w14:paraId="410A7794">
      <w:pPr>
        <w:pStyle w:val="15"/>
        <w:tabs>
          <w:tab w:val="right" w:leader="dot" w:pos="10485"/>
        </w:tabs>
      </w:pPr>
      <w:r>
        <w:fldChar w:fldCharType="begin"/>
      </w:r>
      <w:r>
        <w:instrText xml:space="preserve"> HYPERLINK \l _Toc14857 </w:instrText>
      </w:r>
      <w:r>
        <w:fldChar w:fldCharType="separate"/>
      </w:r>
      <w:r>
        <w:rPr>
          <w:rFonts w:ascii="Times New Roman" w:hAnsi="Times New Roman" w:eastAsia="黑体" w:cs="Times New Roman"/>
          <w:bCs w:val="0"/>
          <w:szCs w:val="44"/>
        </w:rPr>
        <w:t>2 MODBUS 通讯协议</w:t>
      </w:r>
      <w:r>
        <w:tab/>
      </w:r>
      <w:r>
        <w:fldChar w:fldCharType="begin"/>
      </w:r>
      <w:r>
        <w:instrText xml:space="preserve"> PAGEREF _Toc14857 \h </w:instrText>
      </w:r>
      <w:r>
        <w:fldChar w:fldCharType="separate"/>
      </w:r>
      <w:r>
        <w:t>18</w:t>
      </w:r>
      <w:r>
        <w:fldChar w:fldCharType="end"/>
      </w:r>
      <w:r>
        <w:fldChar w:fldCharType="end"/>
      </w:r>
    </w:p>
    <w:p w14:paraId="3731E70A">
      <w:pPr>
        <w:pStyle w:val="17"/>
        <w:tabs>
          <w:tab w:val="right" w:leader="dot" w:pos="10485"/>
        </w:tabs>
      </w:pPr>
      <w:r>
        <w:fldChar w:fldCharType="begin"/>
      </w:r>
      <w:r>
        <w:instrText xml:space="preserve"> HYPERLINK \l _Toc15297 </w:instrText>
      </w:r>
      <w:r>
        <w:fldChar w:fldCharType="separate"/>
      </w:r>
      <w:r>
        <w:rPr>
          <w:rFonts w:hint="default" w:eastAsia="黑体"/>
          <w:bCs w:val="0"/>
          <w:szCs w:val="32"/>
          <w:bdr w:val="none" w:sz="0" w:space="0"/>
        </w:rPr>
        <w:t xml:space="preserve">2.1 </w:t>
      </w:r>
      <w:r>
        <w:rPr>
          <w:rFonts w:ascii="Times New Roman" w:hAnsi="Times New Roman" w:eastAsia="黑体" w:cs="Times New Roman"/>
          <w:bCs w:val="0"/>
          <w:szCs w:val="32"/>
        </w:rPr>
        <w:t>协议简介</w:t>
      </w:r>
      <w:r>
        <w:tab/>
      </w:r>
      <w:r>
        <w:fldChar w:fldCharType="begin"/>
      </w:r>
      <w:r>
        <w:instrText xml:space="preserve"> PAGEREF _Toc15297 \h </w:instrText>
      </w:r>
      <w:r>
        <w:fldChar w:fldCharType="separate"/>
      </w:r>
      <w:r>
        <w:t>18</w:t>
      </w:r>
      <w:r>
        <w:fldChar w:fldCharType="end"/>
      </w:r>
      <w:r>
        <w:fldChar w:fldCharType="end"/>
      </w:r>
    </w:p>
    <w:p w14:paraId="793F6CA6">
      <w:pPr>
        <w:pStyle w:val="17"/>
        <w:tabs>
          <w:tab w:val="right" w:leader="dot" w:pos="10485"/>
        </w:tabs>
      </w:pPr>
      <w:r>
        <w:fldChar w:fldCharType="begin"/>
      </w:r>
      <w:r>
        <w:instrText xml:space="preserve"> HYPERLINK \l _Toc4289 </w:instrText>
      </w:r>
      <w:r>
        <w:fldChar w:fldCharType="separate"/>
      </w:r>
      <w:r>
        <w:rPr>
          <w:rFonts w:hint="default" w:eastAsia="黑体"/>
          <w:bCs w:val="0"/>
          <w:szCs w:val="32"/>
          <w:bdr w:val="none" w:sz="0" w:space="0"/>
        </w:rPr>
        <w:t xml:space="preserve">2.2 </w:t>
      </w:r>
      <w:r>
        <w:rPr>
          <w:rFonts w:ascii="Times New Roman" w:hAnsi="Times New Roman" w:eastAsia="黑体" w:cs="Times New Roman"/>
          <w:bCs w:val="0"/>
          <w:szCs w:val="32"/>
        </w:rPr>
        <w:t>通信协议介绍</w:t>
      </w:r>
      <w:r>
        <w:tab/>
      </w:r>
      <w:r>
        <w:fldChar w:fldCharType="begin"/>
      </w:r>
      <w:r>
        <w:instrText xml:space="preserve"> PAGEREF _Toc4289 \h </w:instrText>
      </w:r>
      <w:r>
        <w:fldChar w:fldCharType="separate"/>
      </w:r>
      <w:r>
        <w:t>18</w:t>
      </w:r>
      <w:r>
        <w:fldChar w:fldCharType="end"/>
      </w:r>
      <w:r>
        <w:fldChar w:fldCharType="end"/>
      </w:r>
    </w:p>
    <w:p w14:paraId="03548454">
      <w:pPr>
        <w:pStyle w:val="17"/>
        <w:tabs>
          <w:tab w:val="right" w:leader="dot" w:pos="10485"/>
        </w:tabs>
      </w:pPr>
      <w:r>
        <w:fldChar w:fldCharType="begin"/>
      </w:r>
      <w:r>
        <w:instrText xml:space="preserve"> HYPERLINK \l _Toc9018 </w:instrText>
      </w:r>
      <w:r>
        <w:fldChar w:fldCharType="separate"/>
      </w:r>
      <w:r>
        <w:rPr>
          <w:rFonts w:hint="default" w:eastAsia="黑体"/>
          <w:bCs w:val="0"/>
          <w:szCs w:val="32"/>
          <w:bdr w:val="none" w:sz="0" w:space="0"/>
        </w:rPr>
        <w:t xml:space="preserve">2.3 </w:t>
      </w:r>
      <w:r>
        <w:rPr>
          <w:rFonts w:ascii="Times New Roman" w:hAnsi="Times New Roman" w:eastAsia="黑体" w:cs="Times New Roman"/>
          <w:bCs w:val="0"/>
          <w:szCs w:val="32"/>
        </w:rPr>
        <w:t>地址码</w:t>
      </w:r>
      <w:r>
        <w:tab/>
      </w:r>
      <w:r>
        <w:fldChar w:fldCharType="begin"/>
      </w:r>
      <w:r>
        <w:instrText xml:space="preserve"> PAGEREF _Toc9018 \h </w:instrText>
      </w:r>
      <w:r>
        <w:fldChar w:fldCharType="separate"/>
      </w:r>
      <w:r>
        <w:t>18</w:t>
      </w:r>
      <w:r>
        <w:fldChar w:fldCharType="end"/>
      </w:r>
      <w:r>
        <w:fldChar w:fldCharType="end"/>
      </w:r>
    </w:p>
    <w:p w14:paraId="27F76111">
      <w:pPr>
        <w:pStyle w:val="17"/>
        <w:tabs>
          <w:tab w:val="right" w:leader="dot" w:pos="10485"/>
        </w:tabs>
      </w:pPr>
      <w:r>
        <w:fldChar w:fldCharType="begin"/>
      </w:r>
      <w:r>
        <w:instrText xml:space="preserve"> HYPERLINK \l _Toc6034 </w:instrText>
      </w:r>
      <w:r>
        <w:fldChar w:fldCharType="separate"/>
      </w:r>
      <w:r>
        <w:rPr>
          <w:rFonts w:hint="default" w:eastAsia="黑体"/>
          <w:bCs w:val="0"/>
          <w:szCs w:val="32"/>
          <w:bdr w:val="none" w:sz="0" w:space="0"/>
        </w:rPr>
        <w:t xml:space="preserve">2.4 </w:t>
      </w:r>
      <w:r>
        <w:rPr>
          <w:rFonts w:ascii="Times New Roman" w:hAnsi="Times New Roman" w:eastAsia="黑体" w:cs="Times New Roman"/>
          <w:bCs w:val="0"/>
          <w:szCs w:val="32"/>
        </w:rPr>
        <w:t>功能码</w:t>
      </w:r>
      <w:r>
        <w:tab/>
      </w:r>
      <w:r>
        <w:fldChar w:fldCharType="begin"/>
      </w:r>
      <w:r>
        <w:instrText xml:space="preserve"> PAGEREF _Toc6034 \h </w:instrText>
      </w:r>
      <w:r>
        <w:fldChar w:fldCharType="separate"/>
      </w:r>
      <w:r>
        <w:t>18</w:t>
      </w:r>
      <w:r>
        <w:fldChar w:fldCharType="end"/>
      </w:r>
      <w:r>
        <w:fldChar w:fldCharType="end"/>
      </w:r>
    </w:p>
    <w:p w14:paraId="22FE2500">
      <w:pPr>
        <w:pStyle w:val="12"/>
        <w:tabs>
          <w:tab w:val="right" w:leader="dot" w:pos="10485"/>
        </w:tabs>
      </w:pPr>
      <w:r>
        <w:fldChar w:fldCharType="begin"/>
      </w:r>
      <w:r>
        <w:instrText xml:space="preserve"> HYPERLINK \l _Toc22199 </w:instrText>
      </w:r>
      <w:r>
        <w:fldChar w:fldCharType="separate"/>
      </w:r>
      <w:r>
        <w:rPr>
          <w:rFonts w:hint="default" w:eastAsia="黑体"/>
          <w:bCs w:val="0"/>
          <w:szCs w:val="24"/>
          <w:bdr w:val="none" w:sz="0" w:space="0"/>
        </w:rPr>
        <w:t xml:space="preserve">2.4.2 </w:t>
      </w:r>
      <w:r>
        <w:rPr>
          <w:rFonts w:ascii="Times New Roman" w:hAnsi="Times New Roman" w:eastAsia="黑体" w:cs="Times New Roman"/>
          <w:bCs w:val="0"/>
          <w:szCs w:val="24"/>
        </w:rPr>
        <w:t>读取保持寄存器（0x03）</w:t>
      </w:r>
      <w:r>
        <w:tab/>
      </w:r>
      <w:r>
        <w:fldChar w:fldCharType="begin"/>
      </w:r>
      <w:r>
        <w:instrText xml:space="preserve"> PAGEREF _Toc22199 \h </w:instrText>
      </w:r>
      <w:r>
        <w:fldChar w:fldCharType="separate"/>
      </w:r>
      <w:r>
        <w:t>19</w:t>
      </w:r>
      <w:r>
        <w:fldChar w:fldCharType="end"/>
      </w:r>
      <w:r>
        <w:fldChar w:fldCharType="end"/>
      </w:r>
    </w:p>
    <w:p w14:paraId="7F003FC5">
      <w:pPr>
        <w:pStyle w:val="12"/>
        <w:tabs>
          <w:tab w:val="right" w:leader="dot" w:pos="10485"/>
        </w:tabs>
      </w:pPr>
      <w:r>
        <w:fldChar w:fldCharType="begin"/>
      </w:r>
      <w:r>
        <w:instrText xml:space="preserve"> HYPERLINK \l _Toc9842 </w:instrText>
      </w:r>
      <w:r>
        <w:fldChar w:fldCharType="separate"/>
      </w:r>
      <w:r>
        <w:rPr>
          <w:rFonts w:hint="default" w:eastAsia="黑体"/>
          <w:bCs w:val="0"/>
          <w:szCs w:val="24"/>
          <w:bdr w:val="none" w:sz="0" w:space="0"/>
        </w:rPr>
        <w:t xml:space="preserve">2.4.3 </w:t>
      </w:r>
      <w:r>
        <w:rPr>
          <w:rFonts w:ascii="Times New Roman" w:hAnsi="Times New Roman" w:eastAsia="黑体" w:cs="Times New Roman"/>
          <w:bCs w:val="0"/>
          <w:szCs w:val="24"/>
        </w:rPr>
        <w:t>写入保持寄存器（0x10）</w:t>
      </w:r>
      <w:r>
        <w:tab/>
      </w:r>
      <w:r>
        <w:fldChar w:fldCharType="begin"/>
      </w:r>
      <w:r>
        <w:instrText xml:space="preserve"> PAGEREF _Toc9842 \h </w:instrText>
      </w:r>
      <w:r>
        <w:fldChar w:fldCharType="separate"/>
      </w:r>
      <w:r>
        <w:t>19</w:t>
      </w:r>
      <w:r>
        <w:fldChar w:fldCharType="end"/>
      </w:r>
      <w:r>
        <w:fldChar w:fldCharType="end"/>
      </w:r>
    </w:p>
    <w:p w14:paraId="1D50EF55">
      <w:pPr>
        <w:pStyle w:val="17"/>
        <w:tabs>
          <w:tab w:val="right" w:leader="dot" w:pos="10485"/>
        </w:tabs>
      </w:pPr>
      <w:r>
        <w:fldChar w:fldCharType="begin"/>
      </w:r>
      <w:r>
        <w:instrText xml:space="preserve"> HYPERLINK \l _Toc10930 </w:instrText>
      </w:r>
      <w:r>
        <w:fldChar w:fldCharType="separate"/>
      </w:r>
      <w:r>
        <w:rPr>
          <w:rFonts w:hint="default" w:eastAsia="黑体"/>
          <w:bCs w:val="0"/>
          <w:szCs w:val="32"/>
          <w:bdr w:val="none" w:sz="0" w:space="0"/>
        </w:rPr>
        <w:t xml:space="preserve">2.5 </w:t>
      </w:r>
      <w:r>
        <w:rPr>
          <w:rFonts w:ascii="Times New Roman" w:hAnsi="Times New Roman" w:eastAsia="黑体" w:cs="Times New Roman"/>
          <w:bCs w:val="0"/>
          <w:szCs w:val="32"/>
        </w:rPr>
        <w:t>数据区</w:t>
      </w:r>
      <w:r>
        <w:tab/>
      </w:r>
      <w:r>
        <w:fldChar w:fldCharType="begin"/>
      </w:r>
      <w:r>
        <w:instrText xml:space="preserve"> PAGEREF _Toc10930 \h </w:instrText>
      </w:r>
      <w:r>
        <w:fldChar w:fldCharType="separate"/>
      </w:r>
      <w:r>
        <w:t>19</w:t>
      </w:r>
      <w:r>
        <w:fldChar w:fldCharType="end"/>
      </w:r>
      <w:r>
        <w:fldChar w:fldCharType="end"/>
      </w:r>
    </w:p>
    <w:p w14:paraId="4B7518D2">
      <w:pPr>
        <w:pStyle w:val="17"/>
        <w:tabs>
          <w:tab w:val="right" w:leader="dot" w:pos="10485"/>
        </w:tabs>
      </w:pPr>
      <w:r>
        <w:fldChar w:fldCharType="begin"/>
      </w:r>
      <w:r>
        <w:instrText xml:space="preserve"> HYPERLINK \l _Toc13003 </w:instrText>
      </w:r>
      <w:r>
        <w:fldChar w:fldCharType="separate"/>
      </w:r>
      <w:r>
        <w:rPr>
          <w:rFonts w:hint="default" w:eastAsia="黑体"/>
          <w:bCs w:val="0"/>
          <w:szCs w:val="32"/>
          <w:bdr w:val="none" w:sz="0" w:space="0"/>
        </w:rPr>
        <w:t xml:space="preserve">2.6 </w:t>
      </w:r>
      <w:r>
        <w:rPr>
          <w:rFonts w:ascii="Times New Roman" w:hAnsi="Times New Roman" w:eastAsia="黑体" w:cs="Times New Roman"/>
          <w:bCs w:val="0"/>
          <w:szCs w:val="32"/>
        </w:rPr>
        <w:t>错误校验码（CRC校验）</w:t>
      </w:r>
      <w:r>
        <w:tab/>
      </w:r>
      <w:r>
        <w:fldChar w:fldCharType="begin"/>
      </w:r>
      <w:r>
        <w:instrText xml:space="preserve"> PAGEREF _Toc13003 \h </w:instrText>
      </w:r>
      <w:r>
        <w:fldChar w:fldCharType="separate"/>
      </w:r>
      <w:r>
        <w:t>19</w:t>
      </w:r>
      <w:r>
        <w:fldChar w:fldCharType="end"/>
      </w:r>
      <w:r>
        <w:fldChar w:fldCharType="end"/>
      </w:r>
    </w:p>
    <w:p w14:paraId="35D5E88F">
      <w:pPr>
        <w:pStyle w:val="17"/>
        <w:tabs>
          <w:tab w:val="right" w:leader="dot" w:pos="10485"/>
        </w:tabs>
      </w:pPr>
      <w:r>
        <w:fldChar w:fldCharType="begin"/>
      </w:r>
      <w:r>
        <w:instrText xml:space="preserve"> HYPERLINK \l _Toc20067 </w:instrText>
      </w:r>
      <w:r>
        <w:fldChar w:fldCharType="separate"/>
      </w:r>
      <w:r>
        <w:rPr>
          <w:rFonts w:hint="default" w:eastAsia="黑体"/>
          <w:bCs w:val="0"/>
          <w:szCs w:val="32"/>
          <w:bdr w:val="none" w:sz="0" w:space="0"/>
        </w:rPr>
        <w:t xml:space="preserve">2.7 </w:t>
      </w:r>
      <w:r>
        <w:rPr>
          <w:rFonts w:ascii="Times New Roman" w:hAnsi="Times New Roman" w:eastAsia="黑体" w:cs="Times New Roman"/>
          <w:bCs w:val="0"/>
          <w:szCs w:val="32"/>
        </w:rPr>
        <w:t>协议寄存器介绍</w:t>
      </w:r>
      <w:r>
        <w:tab/>
      </w:r>
      <w:r>
        <w:fldChar w:fldCharType="begin"/>
      </w:r>
      <w:r>
        <w:instrText xml:space="preserve"> PAGEREF _Toc20067 \h </w:instrText>
      </w:r>
      <w:r>
        <w:fldChar w:fldCharType="separate"/>
      </w:r>
      <w:r>
        <w:t>20</w:t>
      </w:r>
      <w:r>
        <w:fldChar w:fldCharType="end"/>
      </w:r>
      <w:r>
        <w:fldChar w:fldCharType="end"/>
      </w:r>
    </w:p>
    <w:p w14:paraId="21B1D00F">
      <w:pPr>
        <w:pStyle w:val="12"/>
        <w:tabs>
          <w:tab w:val="right" w:leader="dot" w:pos="10485"/>
        </w:tabs>
      </w:pPr>
      <w:r>
        <w:fldChar w:fldCharType="begin"/>
      </w:r>
      <w:r>
        <w:instrText xml:space="preserve"> HYPERLINK \l _Toc18596 </w:instrText>
      </w:r>
      <w:r>
        <w:fldChar w:fldCharType="separate"/>
      </w:r>
      <w:r>
        <w:rPr>
          <w:rFonts w:hint="default" w:eastAsia="黑体"/>
          <w:bCs w:val="0"/>
          <w:szCs w:val="24"/>
          <w:bdr w:val="none" w:sz="0" w:space="0"/>
        </w:rPr>
        <w:t xml:space="preserve">2.7.1 </w:t>
      </w:r>
      <w:r>
        <w:rPr>
          <w:rFonts w:ascii="Times New Roman" w:hAnsi="Times New Roman" w:eastAsia="黑体" w:cs="Times New Roman"/>
          <w:bCs w:val="0"/>
          <w:szCs w:val="24"/>
        </w:rPr>
        <w:t>读取保持寄存器（0x03）</w:t>
      </w:r>
      <w:r>
        <w:tab/>
      </w:r>
      <w:r>
        <w:fldChar w:fldCharType="begin"/>
      </w:r>
      <w:r>
        <w:instrText xml:space="preserve"> PAGEREF _Toc18596 \h </w:instrText>
      </w:r>
      <w:r>
        <w:fldChar w:fldCharType="separate"/>
      </w:r>
      <w:r>
        <w:t>20</w:t>
      </w:r>
      <w:r>
        <w:fldChar w:fldCharType="end"/>
      </w:r>
      <w:r>
        <w:fldChar w:fldCharType="end"/>
      </w:r>
    </w:p>
    <w:p w14:paraId="73703A65">
      <w:pPr>
        <w:pStyle w:val="12"/>
        <w:tabs>
          <w:tab w:val="right" w:leader="dot" w:pos="10485"/>
        </w:tabs>
      </w:pPr>
      <w:r>
        <w:fldChar w:fldCharType="begin"/>
      </w:r>
      <w:r>
        <w:instrText xml:space="preserve"> HYPERLINK \l _Toc30902 </w:instrText>
      </w:r>
      <w:r>
        <w:fldChar w:fldCharType="separate"/>
      </w:r>
      <w:r>
        <w:rPr>
          <w:rFonts w:hint="default" w:eastAsia="黑体"/>
          <w:bCs w:val="0"/>
          <w:szCs w:val="24"/>
          <w:bdr w:val="none" w:sz="0" w:space="0"/>
        </w:rPr>
        <w:t xml:space="preserve">2.7.2 </w:t>
      </w:r>
      <w:r>
        <w:rPr>
          <w:rFonts w:ascii="Times New Roman" w:hAnsi="Times New Roman" w:eastAsia="黑体" w:cs="Times New Roman"/>
          <w:bCs w:val="0"/>
          <w:szCs w:val="24"/>
        </w:rPr>
        <w:t>写入保持寄存器(0x10)</w:t>
      </w:r>
      <w:r>
        <w:tab/>
      </w:r>
      <w:r>
        <w:fldChar w:fldCharType="begin"/>
      </w:r>
      <w:r>
        <w:instrText xml:space="preserve"> PAGEREF _Toc30902 \h </w:instrText>
      </w:r>
      <w:r>
        <w:fldChar w:fldCharType="separate"/>
      </w:r>
      <w:r>
        <w:t>20</w:t>
      </w:r>
      <w:r>
        <w:fldChar w:fldCharType="end"/>
      </w:r>
      <w:r>
        <w:fldChar w:fldCharType="end"/>
      </w:r>
    </w:p>
    <w:p w14:paraId="10759A32">
      <w:pPr>
        <w:pStyle w:val="15"/>
        <w:tabs>
          <w:tab w:val="right" w:leader="dot" w:pos="10485"/>
        </w:tabs>
      </w:pPr>
      <w:r>
        <w:fldChar w:fldCharType="begin"/>
      </w:r>
      <w:r>
        <w:instrText xml:space="preserve"> HYPERLINK \l _Toc14895 </w:instrText>
      </w:r>
      <w:r>
        <w:fldChar w:fldCharType="separate"/>
      </w:r>
      <w:r>
        <w:rPr>
          <w:rFonts w:ascii="Times New Roman" w:hAnsi="Times New Roman" w:eastAsia="黑体" w:cs="Times New Roman"/>
          <w:bCs w:val="0"/>
          <w:szCs w:val="44"/>
        </w:rPr>
        <w:t>3实例</w:t>
      </w:r>
      <w:r>
        <w:tab/>
      </w:r>
      <w:r>
        <w:fldChar w:fldCharType="begin"/>
      </w:r>
      <w:r>
        <w:instrText xml:space="preserve"> PAGEREF _Toc14895 \h </w:instrText>
      </w:r>
      <w:r>
        <w:fldChar w:fldCharType="separate"/>
      </w:r>
      <w:r>
        <w:t>21</w:t>
      </w:r>
      <w:r>
        <w:fldChar w:fldCharType="end"/>
      </w:r>
      <w:r>
        <w:fldChar w:fldCharType="end"/>
      </w:r>
    </w:p>
    <w:p w14:paraId="14C36921">
      <w:pPr>
        <w:pStyle w:val="17"/>
        <w:tabs>
          <w:tab w:val="right" w:leader="dot" w:pos="10485"/>
        </w:tabs>
      </w:pPr>
      <w:r>
        <w:fldChar w:fldCharType="begin"/>
      </w:r>
      <w:r>
        <w:instrText xml:space="preserve"> HYPERLINK \l _Toc13865 </w:instrText>
      </w:r>
      <w:r>
        <w:fldChar w:fldCharType="separate"/>
      </w:r>
      <w:r>
        <w:rPr>
          <w:rFonts w:ascii="Times New Roman" w:hAnsi="Times New Roman" w:eastAsia="黑体" w:cs="Times New Roman"/>
          <w:bCs w:val="0"/>
          <w:szCs w:val="32"/>
        </w:rPr>
        <w:t>3.1控制流程</w:t>
      </w:r>
      <w:r>
        <w:tab/>
      </w:r>
      <w:r>
        <w:fldChar w:fldCharType="begin"/>
      </w:r>
      <w:r>
        <w:instrText xml:space="preserve"> PAGEREF _Toc13865 \h </w:instrText>
      </w:r>
      <w:r>
        <w:fldChar w:fldCharType="separate"/>
      </w:r>
      <w:r>
        <w:t>21</w:t>
      </w:r>
      <w:r>
        <w:fldChar w:fldCharType="end"/>
      </w:r>
      <w:r>
        <w:fldChar w:fldCharType="end"/>
      </w:r>
    </w:p>
    <w:p w14:paraId="10118C49">
      <w:pPr>
        <w:pStyle w:val="17"/>
        <w:tabs>
          <w:tab w:val="right" w:leader="dot" w:pos="10485"/>
        </w:tabs>
      </w:pPr>
      <w:r>
        <w:fldChar w:fldCharType="begin"/>
      </w:r>
      <w:r>
        <w:instrText xml:space="preserve"> HYPERLINK \l _Toc8381 </w:instrText>
      </w:r>
      <w:r>
        <w:fldChar w:fldCharType="separate"/>
      </w:r>
      <w:r>
        <w:rPr>
          <w:rFonts w:hint="default" w:eastAsia="黑体"/>
          <w:bCs w:val="0"/>
          <w:szCs w:val="32"/>
          <w:bdr w:val="none" w:sz="0" w:space="0"/>
        </w:rPr>
        <w:t xml:space="preserve">3.1 </w:t>
      </w:r>
      <w:r>
        <w:rPr>
          <w:rFonts w:ascii="Times New Roman" w:hAnsi="Times New Roman" w:eastAsia="黑体" w:cs="Times New Roman"/>
          <w:bCs w:val="0"/>
          <w:szCs w:val="32"/>
        </w:rPr>
        <w:t>读输入寄存器（0x03）</w:t>
      </w:r>
      <w:r>
        <w:tab/>
      </w:r>
      <w:r>
        <w:fldChar w:fldCharType="begin"/>
      </w:r>
      <w:r>
        <w:instrText xml:space="preserve"> PAGEREF _Toc8381 \h </w:instrText>
      </w:r>
      <w:r>
        <w:fldChar w:fldCharType="separate"/>
      </w:r>
      <w:r>
        <w:t>21</w:t>
      </w:r>
      <w:r>
        <w:fldChar w:fldCharType="end"/>
      </w:r>
      <w:r>
        <w:fldChar w:fldCharType="end"/>
      </w:r>
    </w:p>
    <w:p w14:paraId="30748343">
      <w:pPr>
        <w:pStyle w:val="17"/>
        <w:tabs>
          <w:tab w:val="right" w:leader="dot" w:pos="10485"/>
        </w:tabs>
      </w:pPr>
      <w:r>
        <w:fldChar w:fldCharType="begin"/>
      </w:r>
      <w:r>
        <w:instrText xml:space="preserve"> HYPERLINK \l _Toc9830 </w:instrText>
      </w:r>
      <w:r>
        <w:fldChar w:fldCharType="separate"/>
      </w:r>
      <w:r>
        <w:rPr>
          <w:rFonts w:hint="default" w:eastAsia="黑体"/>
          <w:bCs w:val="0"/>
          <w:szCs w:val="32"/>
          <w:bdr w:val="none" w:sz="0" w:space="0"/>
        </w:rPr>
        <w:t xml:space="preserve">3.2 </w:t>
      </w:r>
      <w:r>
        <w:rPr>
          <w:rFonts w:ascii="Times New Roman" w:hAnsi="Times New Roman" w:eastAsia="黑体" w:cs="Times New Roman"/>
          <w:bCs w:val="0"/>
          <w:szCs w:val="32"/>
        </w:rPr>
        <w:t>写保持寄存器（0x10）</w:t>
      </w:r>
      <w:r>
        <w:tab/>
      </w:r>
      <w:r>
        <w:fldChar w:fldCharType="begin"/>
      </w:r>
      <w:r>
        <w:instrText xml:space="preserve"> PAGEREF _Toc9830 \h </w:instrText>
      </w:r>
      <w:r>
        <w:fldChar w:fldCharType="separate"/>
      </w:r>
      <w:r>
        <w:t>21</w:t>
      </w:r>
      <w:r>
        <w:fldChar w:fldCharType="end"/>
      </w:r>
      <w:r>
        <w:fldChar w:fldCharType="end"/>
      </w:r>
    </w:p>
    <w:p w14:paraId="490F7DC0">
      <w:pPr>
        <w:pStyle w:val="12"/>
        <w:tabs>
          <w:tab w:val="right" w:leader="dot" w:pos="10485"/>
        </w:tabs>
      </w:pPr>
      <w:r>
        <w:fldChar w:fldCharType="begin"/>
      </w:r>
      <w:r>
        <w:instrText xml:space="preserve"> HYPERLINK \l _Toc25194 </w:instrText>
      </w:r>
      <w:r>
        <w:fldChar w:fldCharType="separate"/>
      </w:r>
      <w:r>
        <w:rPr>
          <w:rFonts w:hint="default" w:eastAsia="黑体"/>
          <w:bCs w:val="0"/>
          <w:szCs w:val="24"/>
          <w:bdr w:val="none" w:sz="0" w:space="0"/>
        </w:rPr>
        <w:t xml:space="preserve">3.3.1 </w:t>
      </w:r>
      <w:r>
        <w:rPr>
          <w:rFonts w:ascii="Times New Roman" w:hAnsi="Times New Roman" w:eastAsia="黑体" w:cs="Times New Roman"/>
          <w:bCs w:val="0"/>
          <w:szCs w:val="24"/>
        </w:rPr>
        <w:t>进入远程</w:t>
      </w:r>
      <w:r>
        <w:tab/>
      </w:r>
      <w:r>
        <w:fldChar w:fldCharType="begin"/>
      </w:r>
      <w:r>
        <w:instrText xml:space="preserve"> PAGEREF _Toc25194 \h </w:instrText>
      </w:r>
      <w:r>
        <w:fldChar w:fldCharType="separate"/>
      </w:r>
      <w:r>
        <w:t>21</w:t>
      </w:r>
      <w:r>
        <w:fldChar w:fldCharType="end"/>
      </w:r>
      <w:r>
        <w:fldChar w:fldCharType="end"/>
      </w:r>
    </w:p>
    <w:p w14:paraId="136E3C64">
      <w:pPr>
        <w:pStyle w:val="12"/>
        <w:tabs>
          <w:tab w:val="right" w:leader="dot" w:pos="10485"/>
        </w:tabs>
      </w:pPr>
      <w:r>
        <w:fldChar w:fldCharType="begin"/>
      </w:r>
      <w:r>
        <w:instrText xml:space="preserve"> HYPERLINK \l _Toc12240 </w:instrText>
      </w:r>
      <w:r>
        <w:fldChar w:fldCharType="separate"/>
      </w:r>
      <w:r>
        <w:rPr>
          <w:rFonts w:hint="default" w:eastAsia="黑体"/>
          <w:bCs w:val="0"/>
          <w:szCs w:val="24"/>
          <w:bdr w:val="none" w:sz="0" w:space="0"/>
        </w:rPr>
        <w:t xml:space="preserve">3.3.2 </w:t>
      </w:r>
      <w:r>
        <w:rPr>
          <w:rFonts w:ascii="Times New Roman" w:hAnsi="Times New Roman" w:eastAsia="黑体" w:cs="Times New Roman"/>
          <w:bCs w:val="0"/>
          <w:szCs w:val="24"/>
        </w:rPr>
        <w:t>写电压5V</w:t>
      </w:r>
      <w:r>
        <w:tab/>
      </w:r>
      <w:r>
        <w:fldChar w:fldCharType="begin"/>
      </w:r>
      <w:r>
        <w:instrText xml:space="preserve"> PAGEREF _Toc12240 \h </w:instrText>
      </w:r>
      <w:r>
        <w:fldChar w:fldCharType="separate"/>
      </w:r>
      <w:r>
        <w:t>22</w:t>
      </w:r>
      <w:r>
        <w:fldChar w:fldCharType="end"/>
      </w:r>
      <w:r>
        <w:fldChar w:fldCharType="end"/>
      </w:r>
    </w:p>
    <w:p w14:paraId="3DA4983C">
      <w:pPr>
        <w:pStyle w:val="12"/>
        <w:tabs>
          <w:tab w:val="right" w:leader="dot" w:pos="10485"/>
        </w:tabs>
      </w:pPr>
      <w:r>
        <w:fldChar w:fldCharType="begin"/>
      </w:r>
      <w:r>
        <w:instrText xml:space="preserve"> HYPERLINK \l _Toc18937 </w:instrText>
      </w:r>
      <w:r>
        <w:fldChar w:fldCharType="separate"/>
      </w:r>
      <w:r>
        <w:rPr>
          <w:rFonts w:ascii="Times New Roman" w:hAnsi="Times New Roman" w:eastAsia="黑体" w:cs="Times New Roman"/>
          <w:bCs w:val="0"/>
          <w:szCs w:val="24"/>
        </w:rPr>
        <w:t>3.3.3写电压1A</w:t>
      </w:r>
      <w:r>
        <w:tab/>
      </w:r>
      <w:r>
        <w:fldChar w:fldCharType="begin"/>
      </w:r>
      <w:r>
        <w:instrText xml:space="preserve"> PAGEREF _Toc18937 \h </w:instrText>
      </w:r>
      <w:r>
        <w:fldChar w:fldCharType="separate"/>
      </w:r>
      <w:r>
        <w:t>22</w:t>
      </w:r>
      <w:r>
        <w:fldChar w:fldCharType="end"/>
      </w:r>
      <w:r>
        <w:fldChar w:fldCharType="end"/>
      </w:r>
    </w:p>
    <w:p w14:paraId="63FF7947">
      <w:pPr>
        <w:pStyle w:val="12"/>
        <w:tabs>
          <w:tab w:val="right" w:leader="dot" w:pos="10485"/>
        </w:tabs>
      </w:pPr>
      <w:r>
        <w:fldChar w:fldCharType="begin"/>
      </w:r>
      <w:r>
        <w:instrText xml:space="preserve"> HYPERLINK \l _Toc8289 </w:instrText>
      </w:r>
      <w:r>
        <w:fldChar w:fldCharType="separate"/>
      </w:r>
      <w:r>
        <w:rPr>
          <w:rFonts w:ascii="Times New Roman" w:hAnsi="Times New Roman" w:eastAsia="黑体" w:cs="Times New Roman"/>
          <w:bCs w:val="0"/>
          <w:szCs w:val="24"/>
        </w:rPr>
        <w:t>3.3.4写开机</w:t>
      </w:r>
      <w:r>
        <w:tab/>
      </w:r>
      <w:r>
        <w:fldChar w:fldCharType="begin"/>
      </w:r>
      <w:r>
        <w:instrText xml:space="preserve"> PAGEREF _Toc8289 \h </w:instrText>
      </w:r>
      <w:r>
        <w:fldChar w:fldCharType="separate"/>
      </w:r>
      <w:r>
        <w:t>23</w:t>
      </w:r>
      <w:r>
        <w:fldChar w:fldCharType="end"/>
      </w:r>
      <w:r>
        <w:fldChar w:fldCharType="end"/>
      </w:r>
    </w:p>
    <w:p w14:paraId="1A4662EB">
      <w:pPr>
        <w:pStyle w:val="12"/>
        <w:tabs>
          <w:tab w:val="right" w:leader="dot" w:pos="10485"/>
        </w:tabs>
      </w:pPr>
      <w:r>
        <w:fldChar w:fldCharType="begin"/>
      </w:r>
      <w:r>
        <w:instrText xml:space="preserve"> HYPERLINK \l _Toc27316 </w:instrText>
      </w:r>
      <w:r>
        <w:fldChar w:fldCharType="separate"/>
      </w:r>
      <w:r>
        <w:rPr>
          <w:rFonts w:ascii="Times New Roman" w:hAnsi="Times New Roman" w:eastAsia="黑体" w:cs="Times New Roman"/>
          <w:bCs w:val="0"/>
          <w:szCs w:val="24"/>
        </w:rPr>
        <w:t>3.3.5写关机</w:t>
      </w:r>
      <w:r>
        <w:tab/>
      </w:r>
      <w:r>
        <w:fldChar w:fldCharType="begin"/>
      </w:r>
      <w:r>
        <w:instrText xml:space="preserve"> PAGEREF _Toc27316 \h </w:instrText>
      </w:r>
      <w:r>
        <w:fldChar w:fldCharType="separate"/>
      </w:r>
      <w:r>
        <w:t>23</w:t>
      </w:r>
      <w:r>
        <w:fldChar w:fldCharType="end"/>
      </w:r>
      <w:r>
        <w:fldChar w:fldCharType="end"/>
      </w:r>
    </w:p>
    <w:p w14:paraId="3F996F55">
      <w:pPr>
        <w:pStyle w:val="12"/>
        <w:tabs>
          <w:tab w:val="right" w:leader="dot" w:pos="10485"/>
        </w:tabs>
      </w:pPr>
      <w:r>
        <w:fldChar w:fldCharType="begin"/>
      </w:r>
      <w:r>
        <w:instrText xml:space="preserve"> HYPERLINK \l _Toc11911 </w:instrText>
      </w:r>
      <w:r>
        <w:fldChar w:fldCharType="separate"/>
      </w:r>
      <w:r>
        <w:rPr>
          <w:rFonts w:ascii="Times New Roman" w:hAnsi="Times New Roman" w:eastAsia="黑体" w:cs="Times New Roman"/>
          <w:bCs w:val="0"/>
          <w:szCs w:val="24"/>
        </w:rPr>
        <w:t>3.3.6写本地</w:t>
      </w:r>
      <w:r>
        <w:tab/>
      </w:r>
      <w:r>
        <w:fldChar w:fldCharType="begin"/>
      </w:r>
      <w:r>
        <w:instrText xml:space="preserve"> PAGEREF _Toc11911 \h </w:instrText>
      </w:r>
      <w:r>
        <w:fldChar w:fldCharType="separate"/>
      </w:r>
      <w:r>
        <w:t>23</w:t>
      </w:r>
      <w:r>
        <w:fldChar w:fldCharType="end"/>
      </w:r>
      <w:r>
        <w:fldChar w:fldCharType="end"/>
      </w:r>
    </w:p>
    <w:p w14:paraId="245B9E5E">
      <w:pPr>
        <w:pStyle w:val="15"/>
        <w:tabs>
          <w:tab w:val="right" w:leader="dot" w:pos="10485"/>
        </w:tabs>
      </w:pPr>
      <w:r>
        <w:fldChar w:fldCharType="begin"/>
      </w:r>
      <w:r>
        <w:instrText xml:space="preserve"> HYPERLINK \l _Toc6236 </w:instrText>
      </w:r>
      <w:r>
        <w:fldChar w:fldCharType="separate"/>
      </w:r>
      <w:r>
        <w:rPr>
          <w:rFonts w:hint="default" w:eastAsia="黑体"/>
          <w:bCs w:val="0"/>
          <w:szCs w:val="44"/>
          <w:bdr w:val="none" w:sz="0" w:space="0"/>
        </w:rPr>
        <w:t xml:space="preserve">1 </w:t>
      </w:r>
      <w:r>
        <w:rPr>
          <w:rFonts w:ascii="Times New Roman" w:hAnsi="Times New Roman" w:eastAsia="黑体" w:cs="Times New Roman"/>
          <w:bCs w:val="0"/>
          <w:szCs w:val="44"/>
        </w:rPr>
        <w:t>配置信息</w:t>
      </w:r>
      <w:r>
        <w:tab/>
      </w:r>
      <w:r>
        <w:fldChar w:fldCharType="begin"/>
      </w:r>
      <w:r>
        <w:instrText xml:space="preserve"> PAGEREF _Toc6236 \h </w:instrText>
      </w:r>
      <w:r>
        <w:fldChar w:fldCharType="separate"/>
      </w:r>
      <w:r>
        <w:t>24</w:t>
      </w:r>
      <w:r>
        <w:fldChar w:fldCharType="end"/>
      </w:r>
      <w:r>
        <w:fldChar w:fldCharType="end"/>
      </w:r>
    </w:p>
    <w:p w14:paraId="6EE4DC33">
      <w:pPr>
        <w:pStyle w:val="17"/>
        <w:tabs>
          <w:tab w:val="right" w:leader="dot" w:pos="10485"/>
        </w:tabs>
      </w:pPr>
      <w:r>
        <w:fldChar w:fldCharType="begin"/>
      </w:r>
      <w:r>
        <w:instrText xml:space="preserve"> HYPERLINK \l _Toc8677 </w:instrText>
      </w:r>
      <w:r>
        <w:fldChar w:fldCharType="separate"/>
      </w:r>
      <w:r>
        <w:rPr>
          <w:rFonts w:ascii="Times New Roman" w:hAnsi="Times New Roman" w:eastAsia="黑体" w:cs="Times New Roman"/>
          <w:bCs w:val="0"/>
          <w:szCs w:val="32"/>
        </w:rPr>
        <w:t>1Modbus TCP</w:t>
      </w:r>
      <w:r>
        <w:tab/>
      </w:r>
      <w:r>
        <w:fldChar w:fldCharType="begin"/>
      </w:r>
      <w:r>
        <w:instrText xml:space="preserve"> PAGEREF _Toc8677 \h </w:instrText>
      </w:r>
      <w:r>
        <w:fldChar w:fldCharType="separate"/>
      </w:r>
      <w:r>
        <w:t>24</w:t>
      </w:r>
      <w:r>
        <w:fldChar w:fldCharType="end"/>
      </w:r>
      <w:r>
        <w:fldChar w:fldCharType="end"/>
      </w:r>
    </w:p>
    <w:p w14:paraId="359B5316">
      <w:pPr>
        <w:pStyle w:val="12"/>
        <w:tabs>
          <w:tab w:val="right" w:leader="dot" w:pos="10485"/>
        </w:tabs>
      </w:pPr>
      <w:r>
        <w:fldChar w:fldCharType="begin"/>
      </w:r>
      <w:r>
        <w:instrText xml:space="preserve"> HYPERLINK \l _Toc15198 </w:instrText>
      </w:r>
      <w:r>
        <w:fldChar w:fldCharType="separate"/>
      </w:r>
      <w:r>
        <w:rPr>
          <w:rFonts w:hint="default" w:eastAsia="黑体"/>
          <w:bCs w:val="0"/>
          <w:szCs w:val="24"/>
          <w:bdr w:val="none" w:sz="0" w:space="0"/>
        </w:rPr>
        <w:t xml:space="preserve">1.1 </w:t>
      </w:r>
      <w:r>
        <w:rPr>
          <w:rFonts w:ascii="Times New Roman" w:hAnsi="Times New Roman" w:eastAsia="黑体" w:cs="Times New Roman"/>
          <w:bCs w:val="0"/>
          <w:szCs w:val="24"/>
        </w:rPr>
        <w:t>Modbus TCP与其他Modbus变体的区别</w:t>
      </w:r>
      <w:r>
        <w:tab/>
      </w:r>
      <w:r>
        <w:fldChar w:fldCharType="begin"/>
      </w:r>
      <w:r>
        <w:instrText xml:space="preserve"> PAGEREF _Toc15198 \h </w:instrText>
      </w:r>
      <w:r>
        <w:fldChar w:fldCharType="separate"/>
      </w:r>
      <w:r>
        <w:t>24</w:t>
      </w:r>
      <w:r>
        <w:fldChar w:fldCharType="end"/>
      </w:r>
      <w:r>
        <w:fldChar w:fldCharType="end"/>
      </w:r>
    </w:p>
    <w:p w14:paraId="70AD66B3">
      <w:pPr>
        <w:pStyle w:val="12"/>
        <w:tabs>
          <w:tab w:val="right" w:leader="dot" w:pos="10485"/>
        </w:tabs>
      </w:pPr>
      <w:r>
        <w:fldChar w:fldCharType="begin"/>
      </w:r>
      <w:r>
        <w:instrText xml:space="preserve"> HYPERLINK \l _Toc27429 </w:instrText>
      </w:r>
      <w:r>
        <w:fldChar w:fldCharType="separate"/>
      </w:r>
      <w:r>
        <w:rPr>
          <w:rFonts w:hint="default" w:eastAsia="黑体"/>
          <w:bCs w:val="0"/>
          <w:szCs w:val="24"/>
          <w:bdr w:val="none" w:sz="0" w:space="0"/>
        </w:rPr>
        <w:t xml:space="preserve">1.2 </w:t>
      </w:r>
      <w:r>
        <w:rPr>
          <w:rFonts w:ascii="Times New Roman" w:hAnsi="Times New Roman" w:eastAsia="黑体" w:cs="Times New Roman"/>
          <w:bCs w:val="0"/>
          <w:szCs w:val="24"/>
        </w:rPr>
        <w:t>Modbus TCP协议原理解析</w:t>
      </w:r>
      <w:r>
        <w:tab/>
      </w:r>
      <w:r>
        <w:fldChar w:fldCharType="begin"/>
      </w:r>
      <w:r>
        <w:instrText xml:space="preserve"> PAGEREF _Toc27429 \h </w:instrText>
      </w:r>
      <w:r>
        <w:fldChar w:fldCharType="separate"/>
      </w:r>
      <w:r>
        <w:t>25</w:t>
      </w:r>
      <w:r>
        <w:fldChar w:fldCharType="end"/>
      </w:r>
      <w:r>
        <w:fldChar w:fldCharType="end"/>
      </w:r>
    </w:p>
    <w:p w14:paraId="53251EA1">
      <w:pPr>
        <w:pStyle w:val="17"/>
        <w:tabs>
          <w:tab w:val="right" w:leader="dot" w:pos="10485"/>
        </w:tabs>
      </w:pPr>
      <w:r>
        <w:fldChar w:fldCharType="begin"/>
      </w:r>
      <w:r>
        <w:instrText xml:space="preserve"> HYPERLINK \l _Toc19435 </w:instrText>
      </w:r>
      <w:r>
        <w:fldChar w:fldCharType="separate"/>
      </w:r>
      <w:r>
        <w:rPr>
          <w:rFonts w:hint="default" w:eastAsia="黑体"/>
          <w:bCs w:val="0"/>
          <w:szCs w:val="32"/>
          <w:bdr w:val="none" w:sz="0" w:space="0"/>
        </w:rPr>
        <w:t xml:space="preserve">2 </w:t>
      </w:r>
      <w:r>
        <w:rPr>
          <w:rFonts w:ascii="Times New Roman" w:hAnsi="Times New Roman" w:eastAsia="黑体" w:cs="Times New Roman"/>
          <w:bCs w:val="0"/>
          <w:szCs w:val="32"/>
        </w:rPr>
        <w:t>读取保持寄存器（Read Holding Registers）</w:t>
      </w:r>
      <w:r>
        <w:tab/>
      </w:r>
      <w:r>
        <w:fldChar w:fldCharType="begin"/>
      </w:r>
      <w:r>
        <w:instrText xml:space="preserve"> PAGEREF _Toc19435 \h </w:instrText>
      </w:r>
      <w:r>
        <w:fldChar w:fldCharType="separate"/>
      </w:r>
      <w:r>
        <w:t>26</w:t>
      </w:r>
      <w:r>
        <w:fldChar w:fldCharType="end"/>
      </w:r>
      <w:r>
        <w:fldChar w:fldCharType="end"/>
      </w:r>
    </w:p>
    <w:p w14:paraId="7473423C">
      <w:pPr>
        <w:pStyle w:val="17"/>
        <w:tabs>
          <w:tab w:val="right" w:leader="dot" w:pos="10485"/>
        </w:tabs>
      </w:pPr>
      <w:r>
        <w:fldChar w:fldCharType="begin"/>
      </w:r>
      <w:r>
        <w:instrText xml:space="preserve"> HYPERLINK \l _Toc27448 </w:instrText>
      </w:r>
      <w:r>
        <w:fldChar w:fldCharType="separate"/>
      </w:r>
      <w:r>
        <w:rPr>
          <w:rFonts w:ascii="Times New Roman" w:hAnsi="Times New Roman" w:eastAsia="黑体" w:cs="Times New Roman"/>
          <w:bCs w:val="0"/>
          <w:szCs w:val="32"/>
        </w:rPr>
        <w:t>16：写多个寄存器（Write Multiple Registers）</w:t>
      </w:r>
      <w:r>
        <w:tab/>
      </w:r>
      <w:r>
        <w:fldChar w:fldCharType="begin"/>
      </w:r>
      <w:r>
        <w:instrText xml:space="preserve"> PAGEREF _Toc27448 \h </w:instrText>
      </w:r>
      <w:r>
        <w:fldChar w:fldCharType="separate"/>
      </w:r>
      <w:r>
        <w:t>26</w:t>
      </w:r>
      <w:r>
        <w:fldChar w:fldCharType="end"/>
      </w:r>
      <w:r>
        <w:fldChar w:fldCharType="end"/>
      </w:r>
    </w:p>
    <w:p w14:paraId="3E947FE2">
      <w:pPr>
        <w:pStyle w:val="12"/>
        <w:tabs>
          <w:tab w:val="right" w:leader="dot" w:pos="10485"/>
        </w:tabs>
      </w:pPr>
      <w:r>
        <w:fldChar w:fldCharType="begin"/>
      </w:r>
      <w:r>
        <w:instrText xml:space="preserve"> HYPERLINK \l _Toc21162 </w:instrText>
      </w:r>
      <w:r>
        <w:fldChar w:fldCharType="separate"/>
      </w:r>
      <w:r>
        <w:rPr>
          <w:rFonts w:ascii="Times New Roman" w:hAnsi="Times New Roman" w:eastAsia="黑体" w:cs="Times New Roman"/>
          <w:bCs w:val="0"/>
          <w:szCs w:val="24"/>
        </w:rPr>
        <w:t>1.2.7 数据映射</w:t>
      </w:r>
      <w:r>
        <w:tab/>
      </w:r>
      <w:r>
        <w:fldChar w:fldCharType="begin"/>
      </w:r>
      <w:r>
        <w:instrText xml:space="preserve"> PAGEREF _Toc21162 \h </w:instrText>
      </w:r>
      <w:r>
        <w:fldChar w:fldCharType="separate"/>
      </w:r>
      <w:r>
        <w:t>26</w:t>
      </w:r>
      <w:r>
        <w:fldChar w:fldCharType="end"/>
      </w:r>
      <w:r>
        <w:fldChar w:fldCharType="end"/>
      </w:r>
    </w:p>
    <w:p w14:paraId="01867D17">
      <w:pPr>
        <w:pStyle w:val="15"/>
        <w:tabs>
          <w:tab w:val="right" w:leader="dot" w:pos="10485"/>
        </w:tabs>
      </w:pPr>
      <w:r>
        <w:fldChar w:fldCharType="begin"/>
      </w:r>
      <w:r>
        <w:instrText xml:space="preserve"> HYPERLINK \l _Toc28085 </w:instrText>
      </w:r>
      <w:r>
        <w:fldChar w:fldCharType="separate"/>
      </w:r>
      <w:r>
        <w:rPr>
          <w:rFonts w:ascii="Times New Roman" w:hAnsi="Times New Roman" w:eastAsia="黑体" w:cs="Times New Roman"/>
          <w:bCs w:val="0"/>
          <w:szCs w:val="44"/>
        </w:rPr>
        <w:t>2协议寄存器介绍</w:t>
      </w:r>
      <w:r>
        <w:tab/>
      </w:r>
      <w:r>
        <w:fldChar w:fldCharType="begin"/>
      </w:r>
      <w:r>
        <w:instrText xml:space="preserve"> PAGEREF _Toc28085 \h </w:instrText>
      </w:r>
      <w:r>
        <w:fldChar w:fldCharType="separate"/>
      </w:r>
      <w:r>
        <w:t>26</w:t>
      </w:r>
      <w:r>
        <w:fldChar w:fldCharType="end"/>
      </w:r>
      <w:r>
        <w:fldChar w:fldCharType="end"/>
      </w:r>
    </w:p>
    <w:p w14:paraId="3C5B33BD">
      <w:pPr>
        <w:pStyle w:val="17"/>
        <w:tabs>
          <w:tab w:val="right" w:leader="dot" w:pos="10485"/>
        </w:tabs>
      </w:pPr>
      <w:r>
        <w:fldChar w:fldCharType="begin"/>
      </w:r>
      <w:r>
        <w:instrText xml:space="preserve"> HYPERLINK \l _Toc1051 </w:instrText>
      </w:r>
      <w:r>
        <w:fldChar w:fldCharType="separate"/>
      </w:r>
      <w:r>
        <w:rPr>
          <w:rFonts w:hint="default" w:eastAsia="黑体"/>
          <w:bCs w:val="0"/>
          <w:szCs w:val="32"/>
          <w:bdr w:val="none" w:sz="0" w:space="0"/>
        </w:rPr>
        <w:t xml:space="preserve">2.1 </w:t>
      </w:r>
      <w:r>
        <w:rPr>
          <w:rFonts w:ascii="Times New Roman" w:hAnsi="Times New Roman" w:eastAsia="黑体" w:cs="Times New Roman"/>
          <w:bCs w:val="0"/>
          <w:szCs w:val="32"/>
        </w:rPr>
        <w:t>读取保持寄存器（0x03）</w:t>
      </w:r>
      <w:r>
        <w:tab/>
      </w:r>
      <w:r>
        <w:fldChar w:fldCharType="begin"/>
      </w:r>
      <w:r>
        <w:instrText xml:space="preserve"> PAGEREF _Toc1051 \h </w:instrText>
      </w:r>
      <w:r>
        <w:fldChar w:fldCharType="separate"/>
      </w:r>
      <w:r>
        <w:t>26</w:t>
      </w:r>
      <w:r>
        <w:fldChar w:fldCharType="end"/>
      </w:r>
      <w:r>
        <w:fldChar w:fldCharType="end"/>
      </w:r>
    </w:p>
    <w:p w14:paraId="5F54A791">
      <w:pPr>
        <w:pStyle w:val="17"/>
        <w:tabs>
          <w:tab w:val="right" w:leader="dot" w:pos="10485"/>
        </w:tabs>
      </w:pPr>
      <w:r>
        <w:fldChar w:fldCharType="begin"/>
      </w:r>
      <w:r>
        <w:instrText xml:space="preserve"> HYPERLINK \l _Toc14150 </w:instrText>
      </w:r>
      <w:r>
        <w:fldChar w:fldCharType="separate"/>
      </w:r>
      <w:r>
        <w:rPr>
          <w:rFonts w:hint="default" w:eastAsia="黑体"/>
          <w:bCs w:val="0"/>
          <w:szCs w:val="32"/>
          <w:bdr w:val="none" w:sz="0" w:space="0"/>
        </w:rPr>
        <w:t xml:space="preserve">2.2 </w:t>
      </w:r>
      <w:r>
        <w:rPr>
          <w:rFonts w:ascii="Times New Roman" w:hAnsi="Times New Roman" w:eastAsia="黑体" w:cs="Times New Roman"/>
          <w:bCs w:val="0"/>
          <w:szCs w:val="32"/>
        </w:rPr>
        <w:t>写入保持寄存器(0x10)</w:t>
      </w:r>
      <w:r>
        <w:tab/>
      </w:r>
      <w:r>
        <w:fldChar w:fldCharType="begin"/>
      </w:r>
      <w:r>
        <w:instrText xml:space="preserve"> PAGEREF _Toc14150 \h </w:instrText>
      </w:r>
      <w:r>
        <w:fldChar w:fldCharType="separate"/>
      </w:r>
      <w:r>
        <w:t>27</w:t>
      </w:r>
      <w:r>
        <w:fldChar w:fldCharType="end"/>
      </w:r>
      <w:r>
        <w:fldChar w:fldCharType="end"/>
      </w:r>
    </w:p>
    <w:p w14:paraId="1F577F34">
      <w:pPr>
        <w:pStyle w:val="15"/>
        <w:tabs>
          <w:tab w:val="right" w:leader="dot" w:pos="10485"/>
        </w:tabs>
      </w:pPr>
      <w:r>
        <w:fldChar w:fldCharType="begin"/>
      </w:r>
      <w:r>
        <w:instrText xml:space="preserve"> HYPERLINK \l _Toc29664 </w:instrText>
      </w:r>
      <w:r>
        <w:fldChar w:fldCharType="separate"/>
      </w:r>
      <w:r>
        <w:rPr>
          <w:rFonts w:hint="default" w:ascii="黑体" w:hAnsi="黑体" w:eastAsia="黑体" w:cs="黑体"/>
          <w:kern w:val="44"/>
          <w:szCs w:val="44"/>
          <w:lang w:bidi="ar-SA"/>
        </w:rPr>
        <w:t>3</w:t>
      </w:r>
      <w:r>
        <w:tab/>
      </w:r>
      <w:r>
        <w:fldChar w:fldCharType="begin"/>
      </w:r>
      <w:r>
        <w:instrText xml:space="preserve"> PAGEREF _Toc29664 \h </w:instrText>
      </w:r>
      <w:r>
        <w:fldChar w:fldCharType="separate"/>
      </w:r>
      <w:r>
        <w:t>27</w:t>
      </w:r>
      <w:r>
        <w:fldChar w:fldCharType="end"/>
      </w:r>
      <w:r>
        <w:fldChar w:fldCharType="end"/>
      </w:r>
    </w:p>
    <w:p w14:paraId="19C7E857">
      <w:pPr>
        <w:pStyle w:val="17"/>
        <w:tabs>
          <w:tab w:val="right" w:leader="dot" w:pos="10485"/>
        </w:tabs>
      </w:pPr>
      <w:r>
        <w:fldChar w:fldCharType="begin"/>
      </w:r>
      <w:r>
        <w:instrText xml:space="preserve"> HYPERLINK \l _Toc20530 </w:instrText>
      </w:r>
      <w:r>
        <w:fldChar w:fldCharType="separate"/>
      </w:r>
      <w:r>
        <w:rPr>
          <w:rFonts w:hint="default" w:eastAsia="黑体"/>
          <w:bCs w:val="0"/>
          <w:szCs w:val="32"/>
          <w:bdr w:val="none" w:sz="0" w:space="0"/>
        </w:rPr>
        <w:t xml:space="preserve">3.1 </w:t>
      </w:r>
      <w:r>
        <w:rPr>
          <w:rFonts w:ascii="Times New Roman" w:hAnsi="Times New Roman" w:eastAsia="黑体" w:cs="Times New Roman"/>
          <w:bCs w:val="0"/>
          <w:szCs w:val="32"/>
        </w:rPr>
        <w:t>控制流程</w:t>
      </w:r>
      <w:r>
        <w:tab/>
      </w:r>
      <w:r>
        <w:fldChar w:fldCharType="begin"/>
      </w:r>
      <w:r>
        <w:instrText xml:space="preserve"> PAGEREF _Toc20530 \h </w:instrText>
      </w:r>
      <w:r>
        <w:fldChar w:fldCharType="separate"/>
      </w:r>
      <w:r>
        <w:t>28</w:t>
      </w:r>
      <w:r>
        <w:fldChar w:fldCharType="end"/>
      </w:r>
      <w:r>
        <w:fldChar w:fldCharType="end"/>
      </w:r>
    </w:p>
    <w:p w14:paraId="6C8D8ABD">
      <w:pPr>
        <w:pStyle w:val="17"/>
        <w:tabs>
          <w:tab w:val="right" w:leader="dot" w:pos="10485"/>
        </w:tabs>
      </w:pPr>
      <w:r>
        <w:fldChar w:fldCharType="begin"/>
      </w:r>
      <w:r>
        <w:instrText xml:space="preserve"> HYPERLINK \l _Toc1930 </w:instrText>
      </w:r>
      <w:r>
        <w:fldChar w:fldCharType="separate"/>
      </w:r>
      <w:r>
        <w:rPr>
          <w:rFonts w:hint="default" w:eastAsia="黑体"/>
          <w:bCs w:val="0"/>
          <w:szCs w:val="32"/>
          <w:bdr w:val="none" w:sz="0" w:space="0"/>
        </w:rPr>
        <w:t xml:space="preserve">3.2 </w:t>
      </w:r>
      <w:r>
        <w:rPr>
          <w:rFonts w:ascii="Times New Roman" w:hAnsi="Times New Roman" w:eastAsia="黑体" w:cs="Times New Roman"/>
          <w:bCs w:val="0"/>
          <w:szCs w:val="32"/>
        </w:rPr>
        <w:t>读输入寄存器（0x03）</w:t>
      </w:r>
      <w:r>
        <w:tab/>
      </w:r>
      <w:r>
        <w:fldChar w:fldCharType="begin"/>
      </w:r>
      <w:r>
        <w:instrText xml:space="preserve"> PAGEREF _Toc1930 \h </w:instrText>
      </w:r>
      <w:r>
        <w:fldChar w:fldCharType="separate"/>
      </w:r>
      <w:r>
        <w:t>28</w:t>
      </w:r>
      <w:r>
        <w:fldChar w:fldCharType="end"/>
      </w:r>
      <w:r>
        <w:fldChar w:fldCharType="end"/>
      </w:r>
    </w:p>
    <w:p w14:paraId="68F1CA2D">
      <w:pPr>
        <w:pStyle w:val="17"/>
        <w:tabs>
          <w:tab w:val="right" w:leader="dot" w:pos="10485"/>
        </w:tabs>
      </w:pPr>
      <w:r>
        <w:fldChar w:fldCharType="begin"/>
      </w:r>
      <w:r>
        <w:instrText xml:space="preserve"> HYPERLINK \l _Toc13451 </w:instrText>
      </w:r>
      <w:r>
        <w:fldChar w:fldCharType="separate"/>
      </w:r>
      <w:r>
        <w:rPr>
          <w:rFonts w:hint="default" w:eastAsia="黑体"/>
          <w:bCs w:val="0"/>
          <w:szCs w:val="32"/>
          <w:bdr w:val="none" w:sz="0" w:space="0"/>
        </w:rPr>
        <w:t xml:space="preserve">3.3 </w:t>
      </w:r>
      <w:r>
        <w:rPr>
          <w:rFonts w:ascii="Times New Roman" w:hAnsi="Times New Roman" w:eastAsia="黑体" w:cs="Times New Roman"/>
          <w:bCs w:val="0"/>
          <w:szCs w:val="32"/>
        </w:rPr>
        <w:t>写保持寄存器（0x10）</w:t>
      </w:r>
      <w:r>
        <w:tab/>
      </w:r>
      <w:r>
        <w:fldChar w:fldCharType="begin"/>
      </w:r>
      <w:r>
        <w:instrText xml:space="preserve"> PAGEREF _Toc13451 \h </w:instrText>
      </w:r>
      <w:r>
        <w:fldChar w:fldCharType="separate"/>
      </w:r>
      <w:r>
        <w:t>28</w:t>
      </w:r>
      <w:r>
        <w:fldChar w:fldCharType="end"/>
      </w:r>
      <w:r>
        <w:fldChar w:fldCharType="end"/>
      </w:r>
    </w:p>
    <w:p w14:paraId="13FCFBB6">
      <w:pPr>
        <w:pStyle w:val="12"/>
        <w:tabs>
          <w:tab w:val="right" w:leader="dot" w:pos="10485"/>
        </w:tabs>
      </w:pPr>
      <w:r>
        <w:fldChar w:fldCharType="begin"/>
      </w:r>
      <w:r>
        <w:instrText xml:space="preserve"> HYPERLINK \l _Toc19614 </w:instrText>
      </w:r>
      <w:r>
        <w:fldChar w:fldCharType="separate"/>
      </w:r>
      <w:r>
        <w:rPr>
          <w:rFonts w:hint="default" w:eastAsia="黑体"/>
          <w:bCs w:val="0"/>
          <w:szCs w:val="24"/>
          <w:bdr w:val="none" w:sz="0" w:space="0"/>
        </w:rPr>
        <w:t xml:space="preserve">3.3.1 </w:t>
      </w:r>
      <w:r>
        <w:rPr>
          <w:rFonts w:ascii="Times New Roman" w:hAnsi="Times New Roman" w:eastAsia="黑体" w:cs="Times New Roman"/>
          <w:bCs w:val="0"/>
          <w:szCs w:val="24"/>
        </w:rPr>
        <w:t>进入远程</w:t>
      </w:r>
      <w:r>
        <w:tab/>
      </w:r>
      <w:r>
        <w:fldChar w:fldCharType="begin"/>
      </w:r>
      <w:r>
        <w:instrText xml:space="preserve"> PAGEREF _Toc19614 \h </w:instrText>
      </w:r>
      <w:r>
        <w:fldChar w:fldCharType="separate"/>
      </w:r>
      <w:r>
        <w:t>28</w:t>
      </w:r>
      <w:r>
        <w:fldChar w:fldCharType="end"/>
      </w:r>
      <w:r>
        <w:fldChar w:fldCharType="end"/>
      </w:r>
    </w:p>
    <w:p w14:paraId="184250BF">
      <w:pPr>
        <w:pStyle w:val="12"/>
        <w:tabs>
          <w:tab w:val="right" w:leader="dot" w:pos="10485"/>
        </w:tabs>
      </w:pPr>
      <w:r>
        <w:fldChar w:fldCharType="begin"/>
      </w:r>
      <w:r>
        <w:instrText xml:space="preserve"> HYPERLINK \l _Toc7823 </w:instrText>
      </w:r>
      <w:r>
        <w:fldChar w:fldCharType="separate"/>
      </w:r>
      <w:r>
        <w:rPr>
          <w:rFonts w:hint="default" w:eastAsia="黑体"/>
          <w:bCs w:val="0"/>
          <w:szCs w:val="24"/>
          <w:bdr w:val="none" w:sz="0" w:space="0"/>
        </w:rPr>
        <w:t xml:space="preserve">3.3.2 </w:t>
      </w:r>
      <w:r>
        <w:rPr>
          <w:rFonts w:ascii="Times New Roman" w:hAnsi="Times New Roman" w:eastAsia="黑体" w:cs="Times New Roman"/>
          <w:bCs w:val="0"/>
          <w:szCs w:val="24"/>
        </w:rPr>
        <w:t>写电压5V</w:t>
      </w:r>
      <w:r>
        <w:tab/>
      </w:r>
      <w:r>
        <w:fldChar w:fldCharType="begin"/>
      </w:r>
      <w:r>
        <w:instrText xml:space="preserve"> PAGEREF _Toc7823 \h </w:instrText>
      </w:r>
      <w:r>
        <w:fldChar w:fldCharType="separate"/>
      </w:r>
      <w:r>
        <w:t>29</w:t>
      </w:r>
      <w:r>
        <w:fldChar w:fldCharType="end"/>
      </w:r>
      <w:r>
        <w:fldChar w:fldCharType="end"/>
      </w:r>
    </w:p>
    <w:p w14:paraId="0F6F0C34">
      <w:pPr>
        <w:pStyle w:val="12"/>
        <w:tabs>
          <w:tab w:val="right" w:leader="dot" w:pos="10485"/>
        </w:tabs>
      </w:pPr>
      <w:r>
        <w:fldChar w:fldCharType="begin"/>
      </w:r>
      <w:r>
        <w:instrText xml:space="preserve"> HYPERLINK \l _Toc13293 </w:instrText>
      </w:r>
      <w:r>
        <w:fldChar w:fldCharType="separate"/>
      </w:r>
      <w:r>
        <w:rPr>
          <w:rFonts w:hint="default" w:eastAsia="黑体"/>
          <w:bCs w:val="0"/>
          <w:szCs w:val="24"/>
          <w:bdr w:val="none" w:sz="0" w:space="0"/>
        </w:rPr>
        <w:t xml:space="preserve">3.3.3 </w:t>
      </w:r>
      <w:r>
        <w:rPr>
          <w:rFonts w:ascii="Times New Roman" w:hAnsi="Times New Roman" w:eastAsia="黑体" w:cs="Times New Roman"/>
          <w:bCs w:val="0"/>
          <w:szCs w:val="24"/>
        </w:rPr>
        <w:t>写电流1A</w:t>
      </w:r>
      <w:r>
        <w:tab/>
      </w:r>
      <w:r>
        <w:fldChar w:fldCharType="begin"/>
      </w:r>
      <w:r>
        <w:instrText xml:space="preserve"> PAGEREF _Toc13293 \h </w:instrText>
      </w:r>
      <w:r>
        <w:fldChar w:fldCharType="separate"/>
      </w:r>
      <w:r>
        <w:t>29</w:t>
      </w:r>
      <w:r>
        <w:fldChar w:fldCharType="end"/>
      </w:r>
      <w:r>
        <w:fldChar w:fldCharType="end"/>
      </w:r>
    </w:p>
    <w:p w14:paraId="218411A4">
      <w:pPr>
        <w:pStyle w:val="12"/>
        <w:tabs>
          <w:tab w:val="right" w:leader="dot" w:pos="10485"/>
        </w:tabs>
      </w:pPr>
      <w:r>
        <w:fldChar w:fldCharType="begin"/>
      </w:r>
      <w:r>
        <w:instrText xml:space="preserve"> HYPERLINK \l _Toc1331 </w:instrText>
      </w:r>
      <w:r>
        <w:fldChar w:fldCharType="separate"/>
      </w:r>
      <w:r>
        <w:rPr>
          <w:rFonts w:hint="default" w:eastAsia="黑体"/>
          <w:bCs w:val="0"/>
          <w:szCs w:val="24"/>
          <w:bdr w:val="none" w:sz="0" w:space="0"/>
        </w:rPr>
        <w:t xml:space="preserve">3.3.4 </w:t>
      </w:r>
      <w:r>
        <w:tab/>
      </w:r>
      <w:r>
        <w:fldChar w:fldCharType="begin"/>
      </w:r>
      <w:r>
        <w:instrText xml:space="preserve"> PAGEREF _Toc1331 \h </w:instrText>
      </w:r>
      <w:r>
        <w:fldChar w:fldCharType="separate"/>
      </w:r>
      <w:r>
        <w:t>29</w:t>
      </w:r>
      <w:r>
        <w:fldChar w:fldCharType="end"/>
      </w:r>
      <w:r>
        <w:fldChar w:fldCharType="end"/>
      </w:r>
    </w:p>
    <w:p w14:paraId="14EB546D">
      <w:pPr>
        <w:pStyle w:val="12"/>
        <w:tabs>
          <w:tab w:val="right" w:leader="dot" w:pos="10485"/>
        </w:tabs>
      </w:pPr>
      <w:r>
        <w:fldChar w:fldCharType="begin"/>
      </w:r>
      <w:r>
        <w:instrText xml:space="preserve"> HYPERLINK \l _Toc1136 </w:instrText>
      </w:r>
      <w:r>
        <w:fldChar w:fldCharType="separate"/>
      </w:r>
      <w:r>
        <w:rPr>
          <w:rFonts w:ascii="Times New Roman" w:hAnsi="Times New Roman" w:eastAsia="黑体" w:cs="Times New Roman"/>
          <w:bCs w:val="0"/>
          <w:szCs w:val="24"/>
        </w:rPr>
        <w:t>写开机</w:t>
      </w:r>
      <w:r>
        <w:tab/>
      </w:r>
      <w:r>
        <w:fldChar w:fldCharType="begin"/>
      </w:r>
      <w:r>
        <w:instrText xml:space="preserve"> PAGEREF _Toc1136 \h </w:instrText>
      </w:r>
      <w:r>
        <w:fldChar w:fldCharType="separate"/>
      </w:r>
      <w:r>
        <w:t>30</w:t>
      </w:r>
      <w:r>
        <w:fldChar w:fldCharType="end"/>
      </w:r>
      <w:r>
        <w:fldChar w:fldCharType="end"/>
      </w:r>
    </w:p>
    <w:p w14:paraId="32909BCE">
      <w:pPr>
        <w:pStyle w:val="12"/>
        <w:tabs>
          <w:tab w:val="right" w:leader="dot" w:pos="10485"/>
        </w:tabs>
      </w:pPr>
      <w:r>
        <w:fldChar w:fldCharType="begin"/>
      </w:r>
      <w:r>
        <w:instrText xml:space="preserve"> HYPERLINK \l _Toc30714 </w:instrText>
      </w:r>
      <w:r>
        <w:fldChar w:fldCharType="separate"/>
      </w:r>
      <w:r>
        <w:rPr>
          <w:rFonts w:hint="default" w:eastAsia="黑体"/>
          <w:bCs w:val="0"/>
          <w:szCs w:val="24"/>
          <w:bdr w:val="none" w:sz="0" w:space="0"/>
        </w:rPr>
        <w:t xml:space="preserve">3.3.5 </w:t>
      </w:r>
      <w:r>
        <w:rPr>
          <w:rFonts w:ascii="Times New Roman" w:hAnsi="Times New Roman" w:eastAsia="黑体" w:cs="Times New Roman"/>
          <w:bCs w:val="0"/>
          <w:szCs w:val="24"/>
        </w:rPr>
        <w:t>写关机</w:t>
      </w:r>
      <w:r>
        <w:tab/>
      </w:r>
      <w:r>
        <w:fldChar w:fldCharType="begin"/>
      </w:r>
      <w:r>
        <w:instrText xml:space="preserve"> PAGEREF _Toc30714 \h </w:instrText>
      </w:r>
      <w:r>
        <w:fldChar w:fldCharType="separate"/>
      </w:r>
      <w:r>
        <w:t>30</w:t>
      </w:r>
      <w:r>
        <w:fldChar w:fldCharType="end"/>
      </w:r>
      <w:r>
        <w:fldChar w:fldCharType="end"/>
      </w:r>
    </w:p>
    <w:p w14:paraId="7B4A0BB5">
      <w:pPr>
        <w:pStyle w:val="12"/>
        <w:tabs>
          <w:tab w:val="right" w:leader="dot" w:pos="10485"/>
        </w:tabs>
      </w:pPr>
      <w:r>
        <w:fldChar w:fldCharType="begin"/>
      </w:r>
      <w:r>
        <w:instrText xml:space="preserve"> HYPERLINK \l _Toc10825 </w:instrText>
      </w:r>
      <w:r>
        <w:fldChar w:fldCharType="separate"/>
      </w:r>
      <w:r>
        <w:rPr>
          <w:rFonts w:hint="default" w:eastAsia="黑体"/>
          <w:bCs w:val="0"/>
          <w:szCs w:val="24"/>
          <w:bdr w:val="none" w:sz="0" w:space="0"/>
        </w:rPr>
        <w:t xml:space="preserve">3.3.6 </w:t>
      </w:r>
      <w:r>
        <w:rPr>
          <w:rFonts w:ascii="Times New Roman" w:hAnsi="Times New Roman" w:eastAsia="黑体" w:cs="Times New Roman"/>
          <w:bCs w:val="0"/>
          <w:szCs w:val="24"/>
        </w:rPr>
        <w:t>写本地</w:t>
      </w:r>
      <w:r>
        <w:tab/>
      </w:r>
      <w:r>
        <w:fldChar w:fldCharType="begin"/>
      </w:r>
      <w:r>
        <w:instrText xml:space="preserve"> PAGEREF _Toc10825 \h </w:instrText>
      </w:r>
      <w:r>
        <w:fldChar w:fldCharType="separate"/>
      </w:r>
      <w:r>
        <w:t>30</w:t>
      </w:r>
      <w:r>
        <w:fldChar w:fldCharType="end"/>
      </w:r>
      <w:r>
        <w:fldChar w:fldCharType="end"/>
      </w:r>
    </w:p>
    <w:p w14:paraId="4ADF21ED">
      <w:r>
        <w:fldChar w:fldCharType="end"/>
      </w:r>
    </w:p>
    <w:p w14:paraId="75D1B12D">
      <w:pPr>
        <w:rPr>
          <w:rFonts w:hint="eastAsia"/>
        </w:rPr>
      </w:pPr>
      <w:r>
        <w:br w:type="page"/>
      </w:r>
    </w:p>
    <w:p w14:paraId="086D28FF">
      <w:pPr>
        <w:pStyle w:val="2"/>
        <w:widowControl/>
        <w:rPr>
          <w:rFonts w:ascii="Times New Roman" w:hAnsi="Times New Roman" w:eastAsia="黑体" w:cs="Times New Roman"/>
          <w:b w:val="0"/>
          <w:bCs w:val="0"/>
          <w:sz w:val="32"/>
          <w:szCs w:val="44"/>
        </w:rPr>
      </w:pPr>
      <w:bookmarkStart w:id="14" w:name="_Toc14857"/>
      <w:r>
        <w:rPr>
          <w:rFonts w:ascii="Times New Roman" w:hAnsi="Times New Roman" w:eastAsia="黑体" w:cs="Times New Roman"/>
          <w:b w:val="0"/>
          <w:bCs w:val="0"/>
          <w:sz w:val="32"/>
          <w:szCs w:val="44"/>
        </w:rPr>
        <w:t>2 MODBUS 通讯协议</w:t>
      </w:r>
      <w:bookmarkEnd w:id="14"/>
    </w:p>
    <w:p w14:paraId="0C0E621E">
      <w:pPr>
        <w:pStyle w:val="3"/>
        <w:numPr>
          <w:ilvl w:val="0"/>
          <w:numId w:val="7"/>
        </w:numPr>
        <w:ind w:left="0" w:leftChars="0" w:firstLine="0" w:firstLineChars="0"/>
        <w:rPr>
          <w:rFonts w:hint="eastAsia" w:eastAsia="黑体"/>
          <w:b w:val="0"/>
          <w:bCs w:val="0"/>
          <w:sz w:val="30"/>
          <w:szCs w:val="32"/>
          <w:bdr w:val="none" w:sz="0" w:space="0"/>
        </w:rPr>
      </w:pPr>
      <w:bookmarkStart w:id="15" w:name="_Toc15297"/>
      <w:r>
        <w:rPr>
          <w:rFonts w:ascii="Times New Roman" w:hAnsi="Times New Roman" w:eastAsia="黑体" w:cs="Times New Roman"/>
          <w:b w:val="0"/>
          <w:bCs w:val="0"/>
          <w:sz w:val="30"/>
          <w:szCs w:val="32"/>
        </w:rPr>
        <w:t>协议简介</w:t>
      </w:r>
      <w:bookmarkEnd w:id="15"/>
    </w:p>
    <w:p w14:paraId="3914B421">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通讯接口采用RS485 ，默认波特率9600，无校验。</w:t>
      </w:r>
    </w:p>
    <w:p w14:paraId="29E899A6">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通信协议为 MODBUS-RTU ；</w:t>
      </w:r>
    </w:p>
    <w:p w14:paraId="620DCE66">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设备地址默认为：85；</w:t>
      </w:r>
    </w:p>
    <w:p w14:paraId="1F0443B9">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支持功能码 0x03、0x10。</w:t>
      </w:r>
    </w:p>
    <w:p w14:paraId="17B6288D">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电压/电流精度，1位小数位。</w:t>
      </w:r>
    </w:p>
    <w:p w14:paraId="0E144AB3">
      <w:pPr>
        <w:pStyle w:val="3"/>
        <w:numPr>
          <w:ilvl w:val="0"/>
          <w:numId w:val="7"/>
        </w:numPr>
        <w:ind w:left="0" w:leftChars="0" w:firstLine="0" w:firstLineChars="0"/>
        <w:rPr>
          <w:rFonts w:hint="eastAsia" w:eastAsia="黑体"/>
          <w:b w:val="0"/>
          <w:bCs w:val="0"/>
          <w:sz w:val="30"/>
          <w:szCs w:val="32"/>
          <w:bdr w:val="none" w:sz="0" w:space="0"/>
        </w:rPr>
      </w:pPr>
      <w:bookmarkStart w:id="16" w:name="_Toc4289"/>
      <w:r>
        <w:rPr>
          <w:rFonts w:ascii="Times New Roman" w:hAnsi="Times New Roman" w:eastAsia="黑体" w:cs="Times New Roman"/>
          <w:b w:val="0"/>
          <w:bCs w:val="0"/>
          <w:sz w:val="30"/>
          <w:szCs w:val="32"/>
        </w:rPr>
        <w:t>通信协议介绍</w:t>
      </w:r>
      <w:bookmarkEnd w:id="16"/>
    </w:p>
    <w:p w14:paraId="23ECB586">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信息传输为异步方式，Modbus-RTU模式以11位的字节为单位</w:t>
      </w:r>
    </w:p>
    <w:p w14:paraId="27CF679C">
      <w:pPr>
        <w:rPr>
          <w:rFonts w:hint="eastAsia" w:ascii="宋体" w:hAnsi="宋体"/>
        </w:rPr>
      </w:pPr>
    </w:p>
    <w:tbl>
      <w:tblPr>
        <w:tblStyle w:val="19"/>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724"/>
        <w:gridCol w:w="4769"/>
      </w:tblGrid>
      <w:tr w14:paraId="0443D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727" w:type="pct"/>
            <w:noWrap w:val="0"/>
            <w:vAlign w:val="top"/>
          </w:tcPr>
          <w:p w14:paraId="5F0CB8A5">
            <w:pPr>
              <w:rPr>
                <w:rFonts w:ascii="宋体" w:hAnsi="宋体"/>
              </w:rPr>
            </w:pPr>
            <w:r>
              <w:rPr>
                <w:rFonts w:ascii="宋体" w:hAnsi="宋体"/>
              </w:rPr>
              <w:t>字格式（串行数据）</w:t>
            </w:r>
          </w:p>
        </w:tc>
        <w:tc>
          <w:tcPr>
            <w:tcW w:w="2272" w:type="pct"/>
            <w:noWrap w:val="0"/>
            <w:vAlign w:val="top"/>
          </w:tcPr>
          <w:p w14:paraId="1E80ADE9">
            <w:pPr>
              <w:rPr>
                <w:rFonts w:ascii="宋体" w:hAnsi="宋体"/>
              </w:rPr>
            </w:pPr>
            <w:r>
              <w:rPr>
                <w:rFonts w:ascii="宋体" w:hAnsi="宋体"/>
              </w:rPr>
              <w:t>10位二进制</w:t>
            </w:r>
          </w:p>
        </w:tc>
      </w:tr>
      <w:tr w14:paraId="45A367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727" w:type="pct"/>
            <w:noWrap w:val="0"/>
            <w:vAlign w:val="top"/>
          </w:tcPr>
          <w:p w14:paraId="2AA11C8E">
            <w:pPr>
              <w:rPr>
                <w:rFonts w:ascii="宋体" w:hAnsi="宋体"/>
              </w:rPr>
            </w:pPr>
            <w:r>
              <w:rPr>
                <w:rFonts w:ascii="宋体" w:hAnsi="宋体"/>
              </w:rPr>
              <w:t>起始位</w:t>
            </w:r>
          </w:p>
        </w:tc>
        <w:tc>
          <w:tcPr>
            <w:tcW w:w="2272" w:type="pct"/>
            <w:noWrap w:val="0"/>
            <w:vAlign w:val="top"/>
          </w:tcPr>
          <w:p w14:paraId="478E77B2">
            <w:pPr>
              <w:rPr>
                <w:rFonts w:ascii="宋体" w:hAnsi="宋体"/>
              </w:rPr>
            </w:pPr>
            <w:r>
              <w:rPr>
                <w:rFonts w:ascii="宋体" w:hAnsi="宋体"/>
              </w:rPr>
              <w:t>1位</w:t>
            </w:r>
          </w:p>
        </w:tc>
      </w:tr>
      <w:tr w14:paraId="68876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727" w:type="pct"/>
            <w:noWrap w:val="0"/>
            <w:vAlign w:val="top"/>
          </w:tcPr>
          <w:p w14:paraId="2EDEACB7">
            <w:pPr>
              <w:rPr>
                <w:rFonts w:ascii="宋体" w:hAnsi="宋体"/>
              </w:rPr>
            </w:pPr>
            <w:r>
              <w:rPr>
                <w:rFonts w:ascii="宋体" w:hAnsi="宋体"/>
              </w:rPr>
              <w:t>数据位</w:t>
            </w:r>
          </w:p>
        </w:tc>
        <w:tc>
          <w:tcPr>
            <w:tcW w:w="2272" w:type="pct"/>
            <w:noWrap w:val="0"/>
            <w:vAlign w:val="top"/>
          </w:tcPr>
          <w:p w14:paraId="560A63B0">
            <w:pPr>
              <w:rPr>
                <w:rFonts w:ascii="宋体" w:hAnsi="宋体"/>
              </w:rPr>
            </w:pPr>
            <w:r>
              <w:rPr>
                <w:rFonts w:ascii="宋体" w:hAnsi="宋体"/>
              </w:rPr>
              <w:t>8位</w:t>
            </w:r>
          </w:p>
        </w:tc>
      </w:tr>
      <w:tr w14:paraId="03569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727" w:type="pct"/>
            <w:noWrap w:val="0"/>
            <w:vAlign w:val="top"/>
          </w:tcPr>
          <w:p w14:paraId="05BDC13A">
            <w:pPr>
              <w:rPr>
                <w:rFonts w:ascii="宋体" w:hAnsi="宋体"/>
              </w:rPr>
            </w:pPr>
            <w:r>
              <w:rPr>
                <w:rFonts w:ascii="宋体" w:hAnsi="宋体"/>
              </w:rPr>
              <w:t>奇偶校验位</w:t>
            </w:r>
          </w:p>
        </w:tc>
        <w:tc>
          <w:tcPr>
            <w:tcW w:w="2272" w:type="pct"/>
            <w:noWrap w:val="0"/>
            <w:vAlign w:val="top"/>
          </w:tcPr>
          <w:p w14:paraId="620186B2">
            <w:pPr>
              <w:rPr>
                <w:rFonts w:ascii="宋体" w:hAnsi="宋体"/>
              </w:rPr>
            </w:pPr>
            <w:r>
              <w:rPr>
                <w:rFonts w:ascii="宋体" w:hAnsi="宋体"/>
              </w:rPr>
              <w:t>无</w:t>
            </w:r>
          </w:p>
        </w:tc>
      </w:tr>
      <w:tr w14:paraId="7D563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727" w:type="pct"/>
            <w:noWrap w:val="0"/>
            <w:vAlign w:val="top"/>
          </w:tcPr>
          <w:p w14:paraId="5C4FA920">
            <w:pPr>
              <w:rPr>
                <w:rFonts w:ascii="宋体" w:hAnsi="宋体"/>
              </w:rPr>
            </w:pPr>
            <w:r>
              <w:rPr>
                <w:rFonts w:ascii="宋体" w:hAnsi="宋体"/>
              </w:rPr>
              <w:t>停止位</w:t>
            </w:r>
          </w:p>
        </w:tc>
        <w:tc>
          <w:tcPr>
            <w:tcW w:w="2272" w:type="pct"/>
            <w:noWrap w:val="0"/>
            <w:vAlign w:val="top"/>
          </w:tcPr>
          <w:p w14:paraId="1BEA21D9">
            <w:pPr>
              <w:rPr>
                <w:rFonts w:ascii="宋体" w:hAnsi="宋体"/>
              </w:rPr>
            </w:pPr>
            <w:r>
              <w:rPr>
                <w:rFonts w:ascii="宋体" w:hAnsi="宋体"/>
              </w:rPr>
              <w:t>1位</w:t>
            </w:r>
          </w:p>
        </w:tc>
      </w:tr>
    </w:tbl>
    <w:p w14:paraId="2CB6D13E">
      <w:pPr>
        <w:rPr>
          <w:rFonts w:ascii="宋体" w:hAnsi="宋体"/>
          <w:b/>
          <w:sz w:val="12"/>
        </w:rPr>
      </w:pPr>
    </w:p>
    <w:p w14:paraId="66F6944F">
      <w:pPr>
        <w:pStyle w:val="11"/>
        <w:widowControl/>
        <w:rPr>
          <w:rFonts w:ascii="Times New Roman" w:hAnsi="Times New Roman" w:eastAsia="宋体" w:cs="Times New Roman"/>
          <w:b/>
          <w:sz w:val="24"/>
          <w:szCs w:val="24"/>
        </w:rPr>
      </w:pPr>
      <w:r>
        <w:rPr>
          <w:rFonts w:ascii="Times New Roman" w:hAnsi="Times New Roman" w:eastAsia="宋体" w:cs="Times New Roman"/>
          <w:b/>
          <w:sz w:val="24"/>
          <w:szCs w:val="24"/>
        </w:rPr>
        <w:t>数据帧结构：</w:t>
      </w:r>
    </w:p>
    <w:tbl>
      <w:tblPr>
        <w:tblStyle w:val="19"/>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197"/>
        <w:gridCol w:w="1694"/>
        <w:gridCol w:w="2030"/>
        <w:gridCol w:w="2198"/>
        <w:gridCol w:w="2372"/>
      </w:tblGrid>
      <w:tr w14:paraId="49B60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47" w:type="pct"/>
            <w:noWrap w:val="0"/>
            <w:vAlign w:val="top"/>
          </w:tcPr>
          <w:p w14:paraId="56058AA1">
            <w:pPr>
              <w:rPr>
                <w:rFonts w:ascii="宋体" w:hAnsi="宋体"/>
              </w:rPr>
            </w:pPr>
            <w:r>
              <w:rPr>
                <w:rFonts w:ascii="宋体" w:hAnsi="宋体"/>
              </w:rPr>
              <w:t>数据帧间隔</w:t>
            </w:r>
          </w:p>
        </w:tc>
        <w:tc>
          <w:tcPr>
            <w:tcW w:w="807" w:type="pct"/>
            <w:noWrap w:val="0"/>
            <w:vAlign w:val="top"/>
          </w:tcPr>
          <w:p w14:paraId="66D1F62C">
            <w:pPr>
              <w:rPr>
                <w:rFonts w:ascii="宋体" w:hAnsi="宋体"/>
              </w:rPr>
            </w:pPr>
            <w:r>
              <w:rPr>
                <w:rFonts w:ascii="宋体" w:hAnsi="宋体"/>
              </w:rPr>
              <w:t>地址码</w:t>
            </w:r>
          </w:p>
        </w:tc>
        <w:tc>
          <w:tcPr>
            <w:tcW w:w="967" w:type="pct"/>
            <w:noWrap w:val="0"/>
            <w:vAlign w:val="top"/>
          </w:tcPr>
          <w:p w14:paraId="1D2CECDF">
            <w:pPr>
              <w:rPr>
                <w:rFonts w:ascii="宋体" w:hAnsi="宋体"/>
              </w:rPr>
            </w:pPr>
            <w:r>
              <w:rPr>
                <w:rFonts w:ascii="宋体" w:hAnsi="宋体"/>
              </w:rPr>
              <w:t>功能码</w:t>
            </w:r>
          </w:p>
        </w:tc>
        <w:tc>
          <w:tcPr>
            <w:tcW w:w="1047" w:type="pct"/>
            <w:noWrap w:val="0"/>
            <w:vAlign w:val="top"/>
          </w:tcPr>
          <w:p w14:paraId="2D813D7D">
            <w:pPr>
              <w:rPr>
                <w:rFonts w:ascii="宋体" w:hAnsi="宋体"/>
              </w:rPr>
            </w:pPr>
            <w:r>
              <w:rPr>
                <w:rFonts w:ascii="宋体" w:hAnsi="宋体"/>
              </w:rPr>
              <w:t>数据区</w:t>
            </w:r>
          </w:p>
        </w:tc>
        <w:tc>
          <w:tcPr>
            <w:tcW w:w="1130" w:type="pct"/>
            <w:noWrap w:val="0"/>
            <w:vAlign w:val="top"/>
          </w:tcPr>
          <w:p w14:paraId="676B1EE8">
            <w:pPr>
              <w:rPr>
                <w:rFonts w:ascii="宋体" w:hAnsi="宋体"/>
              </w:rPr>
            </w:pPr>
            <w:r>
              <w:rPr>
                <w:rFonts w:ascii="宋体" w:hAnsi="宋体"/>
              </w:rPr>
              <w:t>CRC校验</w:t>
            </w:r>
          </w:p>
        </w:tc>
      </w:tr>
      <w:tr w14:paraId="39387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047" w:type="pct"/>
            <w:noWrap w:val="0"/>
            <w:vAlign w:val="top"/>
          </w:tcPr>
          <w:p w14:paraId="3864FE9A">
            <w:pPr>
              <w:rPr>
                <w:rFonts w:ascii="宋体" w:hAnsi="宋体"/>
              </w:rPr>
            </w:pPr>
            <w:r>
              <w:rPr>
                <w:rFonts w:ascii="宋体" w:hAnsi="宋体"/>
              </w:rPr>
              <w:t>3.5字节以上</w:t>
            </w:r>
          </w:p>
        </w:tc>
        <w:tc>
          <w:tcPr>
            <w:tcW w:w="807" w:type="pct"/>
            <w:noWrap w:val="0"/>
            <w:vAlign w:val="top"/>
          </w:tcPr>
          <w:p w14:paraId="68BF26BC">
            <w:pPr>
              <w:rPr>
                <w:rFonts w:ascii="宋体" w:hAnsi="宋体"/>
              </w:rPr>
            </w:pPr>
            <w:r>
              <w:rPr>
                <w:rFonts w:ascii="宋体" w:hAnsi="宋体"/>
              </w:rPr>
              <w:t>1字节</w:t>
            </w:r>
          </w:p>
        </w:tc>
        <w:tc>
          <w:tcPr>
            <w:tcW w:w="967" w:type="pct"/>
            <w:noWrap w:val="0"/>
            <w:vAlign w:val="top"/>
          </w:tcPr>
          <w:p w14:paraId="1434B67B">
            <w:pPr>
              <w:rPr>
                <w:rFonts w:ascii="宋体" w:hAnsi="宋体"/>
              </w:rPr>
            </w:pPr>
            <w:r>
              <w:rPr>
                <w:rFonts w:ascii="宋体" w:hAnsi="宋体"/>
              </w:rPr>
              <w:t>1字节</w:t>
            </w:r>
          </w:p>
        </w:tc>
        <w:tc>
          <w:tcPr>
            <w:tcW w:w="1047" w:type="pct"/>
            <w:noWrap w:val="0"/>
            <w:vAlign w:val="top"/>
          </w:tcPr>
          <w:p w14:paraId="5072229F">
            <w:pPr>
              <w:rPr>
                <w:rFonts w:ascii="宋体" w:hAnsi="宋体"/>
              </w:rPr>
            </w:pPr>
            <w:r>
              <w:rPr>
                <w:rFonts w:ascii="宋体" w:hAnsi="宋体"/>
              </w:rPr>
              <w:t>N字节</w:t>
            </w:r>
          </w:p>
        </w:tc>
        <w:tc>
          <w:tcPr>
            <w:tcW w:w="1130" w:type="pct"/>
            <w:noWrap w:val="0"/>
            <w:vAlign w:val="top"/>
          </w:tcPr>
          <w:p w14:paraId="6E12987C">
            <w:pPr>
              <w:rPr>
                <w:rFonts w:ascii="宋体" w:hAnsi="宋体"/>
              </w:rPr>
            </w:pPr>
            <w:r>
              <w:rPr>
                <w:rFonts w:ascii="宋体" w:hAnsi="宋体"/>
              </w:rPr>
              <w:t>2字节</w:t>
            </w:r>
          </w:p>
        </w:tc>
      </w:tr>
    </w:tbl>
    <w:p w14:paraId="26F0A492">
      <w:pPr>
        <w:rPr>
          <w:rFonts w:ascii="宋体" w:hAnsi="宋体"/>
          <w:b/>
          <w:sz w:val="16"/>
        </w:rPr>
      </w:pPr>
    </w:p>
    <w:p w14:paraId="24E3B140">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发送数据前要求数据总线静止时间（即无数据发送时间）大于 3.5 个字节时间（例如：波特率为 9600 时为 5ms）。消息发送至少要以 3.5 个字节时间的停顿间隔开始，整个消息帧必须作为一个连续的数据传输流。如果在帧完成之前有超过 3.5 个字节时间的停顿时间，接收设备将刷新不完整的消息并假定下一字节是一个新消息的地址域。同样地，如果一个新消息在小于</w:t>
      </w:r>
    </w:p>
    <w:p w14:paraId="5CCCE5BD">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3.5 个字符时间内接着前一个消息开始，接收的设备将认为它是前一消息的延续。</w:t>
      </w:r>
    </w:p>
    <w:p w14:paraId="17CF7BD5">
      <w:pPr>
        <w:pStyle w:val="3"/>
        <w:numPr>
          <w:ilvl w:val="0"/>
          <w:numId w:val="8"/>
        </w:numPr>
        <w:ind w:left="0" w:leftChars="0" w:firstLine="0" w:firstLineChars="0"/>
        <w:rPr>
          <w:rFonts w:hint="eastAsia" w:eastAsia="黑体"/>
          <w:b w:val="0"/>
          <w:bCs w:val="0"/>
          <w:sz w:val="30"/>
          <w:szCs w:val="32"/>
          <w:bdr w:val="none" w:sz="0" w:space="0"/>
        </w:rPr>
      </w:pPr>
      <w:bookmarkStart w:id="17" w:name="_Toc9018"/>
      <w:r>
        <w:rPr>
          <w:rFonts w:ascii="Times New Roman" w:hAnsi="Times New Roman" w:eastAsia="黑体" w:cs="Times New Roman"/>
          <w:b w:val="0"/>
          <w:bCs w:val="0"/>
          <w:sz w:val="30"/>
          <w:szCs w:val="32"/>
        </w:rPr>
        <w:t>地址码</w:t>
      </w:r>
      <w:bookmarkEnd w:id="17"/>
    </w:p>
    <w:p w14:paraId="7E3857D4">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地址码是每次通讯信息帧的第一字节（8位），从1到247。这个字节表明由用户设置地址的从机将接收由主机发送来的信息。每个从机都必须有唯一的地址码，并且只有符合地址码的从机才能响应回送信息。当从机回送信息时，回送数据均以各自的地址码开始。主机发送的地址码表明将发送到的从机地址，而从机返回的地址码表明回送的从机地址。相应的地址码表明该信息来自于何处。</w:t>
      </w:r>
    </w:p>
    <w:p w14:paraId="60BE9EEB">
      <w:pPr>
        <w:pStyle w:val="3"/>
        <w:numPr>
          <w:ilvl w:val="0"/>
          <w:numId w:val="8"/>
        </w:numPr>
        <w:ind w:left="0" w:leftChars="0" w:firstLine="0" w:firstLineChars="0"/>
        <w:rPr>
          <w:rFonts w:hint="eastAsia" w:eastAsia="黑体"/>
          <w:b w:val="0"/>
          <w:bCs w:val="0"/>
          <w:sz w:val="30"/>
          <w:szCs w:val="32"/>
          <w:bdr w:val="none" w:sz="0" w:space="0"/>
        </w:rPr>
      </w:pPr>
      <w:bookmarkStart w:id="18" w:name="_Toc6034"/>
      <w:r>
        <w:rPr>
          <w:rFonts w:ascii="Times New Roman" w:hAnsi="Times New Roman" w:eastAsia="黑体" w:cs="Times New Roman"/>
          <w:b w:val="0"/>
          <w:bCs w:val="0"/>
          <w:sz w:val="30"/>
          <w:szCs w:val="32"/>
        </w:rPr>
        <w:t>功能码</w:t>
      </w:r>
      <w:bookmarkEnd w:id="18"/>
    </w:p>
    <w:p w14:paraId="78FA3CEE">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功能码为每次通讯信息帧传送的第二个字节，ModBus通讯规约可定义的功能码为1到</w:t>
      </w:r>
    </w:p>
    <w:p w14:paraId="1455C2A6">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127。作为主机请求发送，通过功能码告诉从机应执行什么动作。作为从机响应，从机返回的功能码与从主机发送来的功能码一样，并表明从机已响应主机并且已进行相关的操作。本机仅支持0x03、0x10功能码。</w:t>
      </w:r>
    </w:p>
    <w:tbl>
      <w:tblPr>
        <w:tblStyle w:val="19"/>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98"/>
        <w:gridCol w:w="2592"/>
        <w:gridCol w:w="4397"/>
      </w:tblGrid>
      <w:tr w14:paraId="0568C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298" w:type="dxa"/>
            <w:noWrap w:val="0"/>
            <w:vAlign w:val="top"/>
          </w:tcPr>
          <w:p w14:paraId="044CCA0A">
            <w:pPr>
              <w:pStyle w:val="28"/>
            </w:pPr>
            <w:r>
              <w:t>功能码</w:t>
            </w:r>
          </w:p>
        </w:tc>
        <w:tc>
          <w:tcPr>
            <w:tcW w:w="2592" w:type="dxa"/>
            <w:noWrap w:val="0"/>
            <w:vAlign w:val="top"/>
          </w:tcPr>
          <w:p w14:paraId="41396E5D">
            <w:pPr>
              <w:pStyle w:val="28"/>
              <w:ind w:left="108"/>
            </w:pPr>
            <w:r>
              <w:t>定 义</w:t>
            </w:r>
          </w:p>
        </w:tc>
        <w:tc>
          <w:tcPr>
            <w:tcW w:w="4397" w:type="dxa"/>
            <w:noWrap w:val="0"/>
            <w:vAlign w:val="top"/>
          </w:tcPr>
          <w:p w14:paraId="32CCE6F9">
            <w:pPr>
              <w:pStyle w:val="28"/>
              <w:ind w:left="108"/>
            </w:pPr>
            <w:r>
              <w:t>操 作（二进制）</w:t>
            </w:r>
          </w:p>
        </w:tc>
      </w:tr>
      <w:tr w14:paraId="42911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298" w:type="dxa"/>
            <w:noWrap w:val="0"/>
            <w:vAlign w:val="top"/>
          </w:tcPr>
          <w:p w14:paraId="3847F872">
            <w:pPr>
              <w:pStyle w:val="28"/>
            </w:pPr>
            <w:r>
              <w:t>0x03</w:t>
            </w:r>
          </w:p>
        </w:tc>
        <w:tc>
          <w:tcPr>
            <w:tcW w:w="2592" w:type="dxa"/>
            <w:noWrap w:val="0"/>
            <w:vAlign w:val="top"/>
          </w:tcPr>
          <w:p w14:paraId="74BCB3B3">
            <w:pPr>
              <w:pStyle w:val="28"/>
              <w:ind w:left="108"/>
            </w:pPr>
            <w:r>
              <w:t>读</w:t>
            </w:r>
            <w:r>
              <w:rPr>
                <w:rFonts w:hint="eastAsia"/>
              </w:rPr>
              <w:t>保持</w:t>
            </w:r>
            <w:r>
              <w:t>寄存器</w:t>
            </w:r>
            <w:r>
              <w:rPr>
                <w:rFonts w:hint="eastAsia"/>
              </w:rPr>
              <w:t>（可写）</w:t>
            </w:r>
          </w:p>
        </w:tc>
        <w:tc>
          <w:tcPr>
            <w:tcW w:w="4397" w:type="dxa"/>
            <w:noWrap w:val="0"/>
            <w:vAlign w:val="top"/>
          </w:tcPr>
          <w:p w14:paraId="4F4C3472">
            <w:pPr>
              <w:pStyle w:val="28"/>
              <w:ind w:left="108"/>
            </w:pPr>
            <w:r>
              <w:t>读取一个或多个</w:t>
            </w:r>
            <w:r>
              <w:rPr>
                <w:rFonts w:hint="eastAsia"/>
              </w:rPr>
              <w:t>保持</w:t>
            </w:r>
            <w:r>
              <w:t>寄存器</w:t>
            </w:r>
            <w:r>
              <w:rPr>
                <w:rFonts w:hint="eastAsia"/>
              </w:rPr>
              <w:t>（可写）</w:t>
            </w:r>
            <w:r>
              <w:t>的数据</w:t>
            </w:r>
          </w:p>
        </w:tc>
      </w:tr>
      <w:tr w14:paraId="72A62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1298" w:type="dxa"/>
            <w:tcBorders>
              <w:top w:val="single" w:color="auto" w:sz="4" w:space="0"/>
              <w:left w:val="single" w:color="auto" w:sz="4" w:space="0"/>
              <w:bottom w:val="single" w:color="auto" w:sz="4" w:space="0"/>
              <w:right w:val="single" w:color="auto" w:sz="4" w:space="0"/>
            </w:tcBorders>
            <w:noWrap w:val="0"/>
            <w:vAlign w:val="top"/>
          </w:tcPr>
          <w:p w14:paraId="299484C6">
            <w:pPr>
              <w:pStyle w:val="28"/>
            </w:pPr>
            <w:r>
              <w:t>0x10</w:t>
            </w:r>
          </w:p>
        </w:tc>
        <w:tc>
          <w:tcPr>
            <w:tcW w:w="2592" w:type="dxa"/>
            <w:tcBorders>
              <w:left w:val="single" w:color="auto" w:sz="4" w:space="0"/>
            </w:tcBorders>
            <w:noWrap w:val="0"/>
            <w:vAlign w:val="top"/>
          </w:tcPr>
          <w:p w14:paraId="52349517">
            <w:pPr>
              <w:pStyle w:val="28"/>
              <w:ind w:left="108"/>
            </w:pPr>
            <w:r>
              <w:t>写多个寄存器</w:t>
            </w:r>
          </w:p>
        </w:tc>
        <w:tc>
          <w:tcPr>
            <w:tcW w:w="4397" w:type="dxa"/>
            <w:noWrap w:val="0"/>
            <w:vAlign w:val="top"/>
          </w:tcPr>
          <w:p w14:paraId="0C36CB7E">
            <w:pPr>
              <w:pStyle w:val="28"/>
              <w:ind w:left="108"/>
            </w:pPr>
            <w:r>
              <w:t>把多组二进制数据写入多个寄存器</w:t>
            </w:r>
          </w:p>
        </w:tc>
      </w:tr>
    </w:tbl>
    <w:p w14:paraId="1A4E4F7C">
      <w:pPr>
        <w:kinsoku w:val="0"/>
        <w:autoSpaceDE w:val="0"/>
        <w:autoSpaceDN w:val="0"/>
        <w:adjustRightInd w:val="0"/>
        <w:snapToGrid w:val="0"/>
        <w:spacing w:line="240" w:lineRule="auto"/>
        <w:ind w:left="140"/>
        <w:jc w:val="left"/>
        <w:textAlignment w:val="baseline"/>
        <w:outlineLvl w:val="9"/>
        <w:rPr>
          <w:rFonts w:hint="eastAsia" w:ascii="微软雅黑" w:hAnsi="微软雅黑" w:eastAsia="微软雅黑" w:cs="Microsoft JhengHei"/>
          <w:b/>
          <w:bCs/>
          <w:snapToGrid w:val="0"/>
          <w:color w:val="000000"/>
          <w:kern w:val="0"/>
          <w:sz w:val="21"/>
          <w:szCs w:val="21"/>
          <w:lang w:val="zh-CN" w:eastAsia="zh-CN" w:bidi="zh-CN"/>
        </w:rPr>
      </w:pPr>
    </w:p>
    <w:p w14:paraId="278085BB">
      <w:pPr>
        <w:pStyle w:val="4"/>
        <w:numPr>
          <w:ilvl w:val="0"/>
          <w:numId w:val="9"/>
        </w:numPr>
        <w:ind w:left="0" w:leftChars="0" w:firstLine="0" w:firstLineChars="0"/>
        <w:rPr>
          <w:rFonts w:hint="eastAsia" w:eastAsia="黑体"/>
          <w:b w:val="0"/>
          <w:bCs w:val="0"/>
          <w:sz w:val="30"/>
          <w:szCs w:val="24"/>
          <w:bdr w:val="none" w:sz="0" w:space="0"/>
        </w:rPr>
      </w:pPr>
      <w:bookmarkStart w:id="19" w:name="_Toc22199"/>
      <w:r>
        <w:rPr>
          <w:rFonts w:ascii="Times New Roman" w:hAnsi="Times New Roman" w:eastAsia="黑体" w:cs="Times New Roman"/>
          <w:b w:val="0"/>
          <w:bCs w:val="0"/>
          <w:sz w:val="30"/>
          <w:szCs w:val="24"/>
        </w:rPr>
        <w:t>读取保持寄存器（0x03）</w:t>
      </w:r>
      <w:bookmarkEnd w:id="19"/>
    </w:p>
    <w:p w14:paraId="73D1AC69">
      <w:pPr>
        <w:rPr>
          <w:rFonts w:ascii="宋体" w:hAnsi="宋体"/>
          <w:szCs w:val="21"/>
        </w:rPr>
      </w:pPr>
    </w:p>
    <w:p w14:paraId="3A66C91A">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0x03读取功能主机格式</w:t>
      </w:r>
    </w:p>
    <w:tbl>
      <w:tblPr>
        <w:tblStyle w:val="19"/>
        <w:tblW w:w="836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4"/>
        <w:gridCol w:w="992"/>
        <w:gridCol w:w="1732"/>
        <w:gridCol w:w="3231"/>
        <w:gridCol w:w="1420"/>
      </w:tblGrid>
      <w:tr w14:paraId="21DC5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994" w:type="dxa"/>
            <w:noWrap w:val="0"/>
            <w:vAlign w:val="top"/>
          </w:tcPr>
          <w:p w14:paraId="7AF41B65">
            <w:pPr>
              <w:rPr>
                <w:rFonts w:ascii="宋体" w:hAnsi="宋体"/>
                <w:szCs w:val="21"/>
              </w:rPr>
            </w:pPr>
            <w:r>
              <w:rPr>
                <w:rFonts w:ascii="宋体" w:hAnsi="宋体"/>
                <w:szCs w:val="21"/>
              </w:rPr>
              <w:t>地址码</w:t>
            </w:r>
          </w:p>
        </w:tc>
        <w:tc>
          <w:tcPr>
            <w:tcW w:w="992" w:type="dxa"/>
            <w:noWrap w:val="0"/>
            <w:vAlign w:val="top"/>
          </w:tcPr>
          <w:p w14:paraId="7BC11FC9">
            <w:pPr>
              <w:rPr>
                <w:rFonts w:ascii="宋体" w:hAnsi="宋体"/>
                <w:szCs w:val="21"/>
              </w:rPr>
            </w:pPr>
            <w:r>
              <w:rPr>
                <w:rFonts w:ascii="宋体" w:hAnsi="宋体"/>
                <w:szCs w:val="21"/>
              </w:rPr>
              <w:t>功能码</w:t>
            </w:r>
          </w:p>
        </w:tc>
        <w:tc>
          <w:tcPr>
            <w:tcW w:w="1732" w:type="dxa"/>
            <w:noWrap w:val="0"/>
            <w:vAlign w:val="top"/>
          </w:tcPr>
          <w:p w14:paraId="1DF5136B">
            <w:pPr>
              <w:rPr>
                <w:rFonts w:ascii="宋体" w:hAnsi="宋体"/>
                <w:szCs w:val="21"/>
              </w:rPr>
            </w:pPr>
            <w:r>
              <w:rPr>
                <w:rFonts w:ascii="宋体" w:hAnsi="宋体"/>
                <w:szCs w:val="21"/>
              </w:rPr>
              <w:t>寄存器起始地址</w:t>
            </w:r>
          </w:p>
        </w:tc>
        <w:tc>
          <w:tcPr>
            <w:tcW w:w="3231" w:type="dxa"/>
            <w:noWrap w:val="0"/>
            <w:vAlign w:val="top"/>
          </w:tcPr>
          <w:p w14:paraId="033D431D">
            <w:pPr>
              <w:rPr>
                <w:rFonts w:ascii="宋体" w:hAnsi="宋体"/>
                <w:szCs w:val="21"/>
              </w:rPr>
            </w:pPr>
            <w:r>
              <w:rPr>
                <w:rFonts w:ascii="宋体" w:hAnsi="宋体"/>
                <w:szCs w:val="21"/>
              </w:rPr>
              <w:t>寄存器地址数量n</w:t>
            </w:r>
          </w:p>
        </w:tc>
        <w:tc>
          <w:tcPr>
            <w:tcW w:w="1420" w:type="dxa"/>
            <w:noWrap w:val="0"/>
            <w:vAlign w:val="top"/>
          </w:tcPr>
          <w:p w14:paraId="654A73FA">
            <w:pPr>
              <w:rPr>
                <w:rFonts w:ascii="宋体" w:hAnsi="宋体"/>
                <w:szCs w:val="21"/>
              </w:rPr>
            </w:pPr>
            <w:r>
              <w:rPr>
                <w:rFonts w:ascii="宋体" w:hAnsi="宋体"/>
                <w:szCs w:val="21"/>
              </w:rPr>
              <w:t>CRC校验码</w:t>
            </w:r>
          </w:p>
        </w:tc>
      </w:tr>
      <w:tr w14:paraId="2BBCB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994" w:type="dxa"/>
            <w:noWrap w:val="0"/>
            <w:vAlign w:val="top"/>
          </w:tcPr>
          <w:p w14:paraId="6EAE8B6F">
            <w:pPr>
              <w:rPr>
                <w:rFonts w:ascii="宋体" w:hAnsi="宋体"/>
                <w:szCs w:val="21"/>
              </w:rPr>
            </w:pPr>
            <w:r>
              <w:rPr>
                <w:rFonts w:ascii="宋体" w:hAnsi="宋体"/>
                <w:szCs w:val="21"/>
              </w:rPr>
              <w:t>1字节</w:t>
            </w:r>
          </w:p>
        </w:tc>
        <w:tc>
          <w:tcPr>
            <w:tcW w:w="992" w:type="dxa"/>
            <w:noWrap w:val="0"/>
            <w:vAlign w:val="top"/>
          </w:tcPr>
          <w:p w14:paraId="0290ACC1">
            <w:pPr>
              <w:rPr>
                <w:rFonts w:ascii="宋体" w:hAnsi="宋体"/>
                <w:szCs w:val="21"/>
              </w:rPr>
            </w:pPr>
            <w:r>
              <w:rPr>
                <w:rFonts w:ascii="宋体" w:hAnsi="宋体"/>
                <w:szCs w:val="21"/>
              </w:rPr>
              <w:t>1字节</w:t>
            </w:r>
          </w:p>
        </w:tc>
        <w:tc>
          <w:tcPr>
            <w:tcW w:w="1732" w:type="dxa"/>
            <w:noWrap w:val="0"/>
            <w:vAlign w:val="top"/>
          </w:tcPr>
          <w:p w14:paraId="28056B71">
            <w:pPr>
              <w:rPr>
                <w:rFonts w:ascii="宋体" w:hAnsi="宋体"/>
                <w:szCs w:val="21"/>
              </w:rPr>
            </w:pPr>
            <w:r>
              <w:rPr>
                <w:rFonts w:ascii="宋体" w:hAnsi="宋体"/>
                <w:szCs w:val="21"/>
              </w:rPr>
              <w:t>2字节</w:t>
            </w:r>
          </w:p>
        </w:tc>
        <w:tc>
          <w:tcPr>
            <w:tcW w:w="3231" w:type="dxa"/>
            <w:noWrap w:val="0"/>
            <w:vAlign w:val="top"/>
          </w:tcPr>
          <w:p w14:paraId="6C4AD494">
            <w:pPr>
              <w:rPr>
                <w:rFonts w:ascii="宋体" w:hAnsi="宋体"/>
                <w:szCs w:val="21"/>
              </w:rPr>
            </w:pPr>
            <w:r>
              <w:rPr>
                <w:rFonts w:ascii="宋体" w:hAnsi="宋体"/>
                <w:szCs w:val="21"/>
              </w:rPr>
              <w:t>2字节</w:t>
            </w:r>
          </w:p>
        </w:tc>
        <w:tc>
          <w:tcPr>
            <w:tcW w:w="1420" w:type="dxa"/>
            <w:noWrap w:val="0"/>
            <w:vAlign w:val="top"/>
          </w:tcPr>
          <w:p w14:paraId="05431921">
            <w:pPr>
              <w:rPr>
                <w:rFonts w:ascii="宋体" w:hAnsi="宋体"/>
                <w:szCs w:val="21"/>
              </w:rPr>
            </w:pPr>
            <w:r>
              <w:rPr>
                <w:rFonts w:ascii="宋体" w:hAnsi="宋体"/>
                <w:szCs w:val="21"/>
              </w:rPr>
              <w:t>2字节</w:t>
            </w:r>
          </w:p>
        </w:tc>
      </w:tr>
    </w:tbl>
    <w:p w14:paraId="641AE92B">
      <w:pPr>
        <w:rPr>
          <w:rFonts w:hint="eastAsia" w:ascii="宋体" w:hAnsi="宋体"/>
          <w:b/>
          <w:szCs w:val="21"/>
        </w:rPr>
      </w:pPr>
    </w:p>
    <w:p w14:paraId="3DCD217F">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0x03读取功能从机返回格式</w:t>
      </w:r>
    </w:p>
    <w:tbl>
      <w:tblPr>
        <w:tblStyle w:val="19"/>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258"/>
        <w:gridCol w:w="1249"/>
        <w:gridCol w:w="3179"/>
        <w:gridCol w:w="3026"/>
        <w:gridCol w:w="1781"/>
      </w:tblGrid>
      <w:tr w14:paraId="5FE42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599" w:type="pct"/>
            <w:noWrap w:val="0"/>
            <w:vAlign w:val="top"/>
          </w:tcPr>
          <w:p w14:paraId="3EF6AD8A">
            <w:pPr>
              <w:rPr>
                <w:rFonts w:ascii="宋体" w:hAnsi="宋体"/>
                <w:szCs w:val="21"/>
              </w:rPr>
            </w:pPr>
            <w:r>
              <w:rPr>
                <w:rFonts w:ascii="宋体" w:hAnsi="宋体"/>
                <w:szCs w:val="21"/>
              </w:rPr>
              <w:t>地址码</w:t>
            </w:r>
          </w:p>
        </w:tc>
        <w:tc>
          <w:tcPr>
            <w:tcW w:w="595" w:type="pct"/>
            <w:noWrap w:val="0"/>
            <w:vAlign w:val="top"/>
          </w:tcPr>
          <w:p w14:paraId="71C6503E">
            <w:pPr>
              <w:rPr>
                <w:rFonts w:ascii="宋体" w:hAnsi="宋体"/>
                <w:szCs w:val="21"/>
              </w:rPr>
            </w:pPr>
            <w:r>
              <w:rPr>
                <w:rFonts w:ascii="宋体" w:hAnsi="宋体"/>
                <w:szCs w:val="21"/>
              </w:rPr>
              <w:t>功能码</w:t>
            </w:r>
          </w:p>
        </w:tc>
        <w:tc>
          <w:tcPr>
            <w:tcW w:w="1514" w:type="pct"/>
            <w:noWrap w:val="0"/>
            <w:vAlign w:val="top"/>
          </w:tcPr>
          <w:p w14:paraId="50DC21D9">
            <w:pPr>
              <w:rPr>
                <w:rFonts w:ascii="宋体" w:hAnsi="宋体"/>
                <w:szCs w:val="21"/>
              </w:rPr>
            </w:pPr>
            <w:r>
              <w:rPr>
                <w:rFonts w:ascii="宋体" w:hAnsi="宋体"/>
                <w:szCs w:val="21"/>
              </w:rPr>
              <w:t>返回字节数2*n</w:t>
            </w:r>
          </w:p>
        </w:tc>
        <w:tc>
          <w:tcPr>
            <w:tcW w:w="1441" w:type="pct"/>
            <w:noWrap w:val="0"/>
            <w:vAlign w:val="top"/>
          </w:tcPr>
          <w:p w14:paraId="3A74E86F">
            <w:pPr>
              <w:rPr>
                <w:rFonts w:ascii="宋体" w:hAnsi="宋体"/>
                <w:szCs w:val="21"/>
              </w:rPr>
            </w:pPr>
            <w:r>
              <w:rPr>
                <w:rFonts w:ascii="宋体" w:hAnsi="宋体"/>
                <w:szCs w:val="21"/>
              </w:rPr>
              <w:t>寄存器数据</w:t>
            </w:r>
          </w:p>
        </w:tc>
        <w:tc>
          <w:tcPr>
            <w:tcW w:w="848" w:type="pct"/>
            <w:noWrap w:val="0"/>
            <w:vAlign w:val="top"/>
          </w:tcPr>
          <w:p w14:paraId="57EB4501">
            <w:pPr>
              <w:rPr>
                <w:rFonts w:ascii="宋体" w:hAnsi="宋体"/>
                <w:szCs w:val="21"/>
              </w:rPr>
            </w:pPr>
            <w:r>
              <w:rPr>
                <w:rFonts w:ascii="宋体" w:hAnsi="宋体"/>
                <w:szCs w:val="21"/>
              </w:rPr>
              <w:t>CRC校验码</w:t>
            </w:r>
          </w:p>
        </w:tc>
      </w:tr>
      <w:tr w14:paraId="76FB5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jc w:val="center"/>
        </w:trPr>
        <w:tc>
          <w:tcPr>
            <w:tcW w:w="599" w:type="pct"/>
            <w:noWrap w:val="0"/>
            <w:vAlign w:val="top"/>
          </w:tcPr>
          <w:p w14:paraId="7F8F554A">
            <w:pPr>
              <w:rPr>
                <w:rFonts w:ascii="宋体" w:hAnsi="宋体"/>
                <w:szCs w:val="21"/>
              </w:rPr>
            </w:pPr>
            <w:r>
              <w:rPr>
                <w:rFonts w:ascii="宋体" w:hAnsi="宋体"/>
                <w:szCs w:val="21"/>
              </w:rPr>
              <w:t>1字节</w:t>
            </w:r>
          </w:p>
        </w:tc>
        <w:tc>
          <w:tcPr>
            <w:tcW w:w="595" w:type="pct"/>
            <w:noWrap w:val="0"/>
            <w:vAlign w:val="top"/>
          </w:tcPr>
          <w:p w14:paraId="06C3B835">
            <w:pPr>
              <w:rPr>
                <w:rFonts w:ascii="宋体" w:hAnsi="宋体"/>
                <w:szCs w:val="21"/>
              </w:rPr>
            </w:pPr>
            <w:r>
              <w:rPr>
                <w:rFonts w:ascii="宋体" w:hAnsi="宋体"/>
                <w:szCs w:val="21"/>
              </w:rPr>
              <w:t>1字节</w:t>
            </w:r>
          </w:p>
        </w:tc>
        <w:tc>
          <w:tcPr>
            <w:tcW w:w="1514" w:type="pct"/>
            <w:noWrap w:val="0"/>
            <w:vAlign w:val="top"/>
          </w:tcPr>
          <w:p w14:paraId="6D83B739">
            <w:pPr>
              <w:rPr>
                <w:rFonts w:ascii="宋体" w:hAnsi="宋体"/>
                <w:szCs w:val="21"/>
              </w:rPr>
            </w:pPr>
            <w:r>
              <w:rPr>
                <w:rFonts w:ascii="宋体" w:hAnsi="宋体"/>
                <w:szCs w:val="21"/>
              </w:rPr>
              <w:t>1字节</w:t>
            </w:r>
          </w:p>
        </w:tc>
        <w:tc>
          <w:tcPr>
            <w:tcW w:w="1441" w:type="pct"/>
            <w:noWrap w:val="0"/>
            <w:vAlign w:val="top"/>
          </w:tcPr>
          <w:p w14:paraId="6456BD1F">
            <w:pPr>
              <w:rPr>
                <w:rFonts w:ascii="宋体" w:hAnsi="宋体"/>
                <w:szCs w:val="21"/>
              </w:rPr>
            </w:pPr>
            <w:r>
              <w:rPr>
                <w:rFonts w:ascii="宋体" w:hAnsi="宋体"/>
                <w:szCs w:val="21"/>
              </w:rPr>
              <w:t>2*n个字节</w:t>
            </w:r>
          </w:p>
        </w:tc>
        <w:tc>
          <w:tcPr>
            <w:tcW w:w="848" w:type="pct"/>
            <w:noWrap w:val="0"/>
            <w:vAlign w:val="top"/>
          </w:tcPr>
          <w:p w14:paraId="5A1A6134">
            <w:pPr>
              <w:rPr>
                <w:rFonts w:ascii="宋体" w:hAnsi="宋体"/>
                <w:szCs w:val="21"/>
              </w:rPr>
            </w:pPr>
            <w:r>
              <w:rPr>
                <w:rFonts w:ascii="宋体" w:hAnsi="宋体"/>
                <w:szCs w:val="21"/>
              </w:rPr>
              <w:t>2字节</w:t>
            </w:r>
          </w:p>
        </w:tc>
      </w:tr>
    </w:tbl>
    <w:p w14:paraId="422BE446">
      <w:pPr>
        <w:rPr>
          <w:rFonts w:hint="eastAsia"/>
        </w:rPr>
      </w:pPr>
    </w:p>
    <w:p w14:paraId="347F2034">
      <w:pPr>
        <w:pStyle w:val="4"/>
        <w:numPr>
          <w:ilvl w:val="0"/>
          <w:numId w:val="9"/>
        </w:numPr>
        <w:ind w:left="0" w:leftChars="0" w:firstLine="0" w:firstLineChars="0"/>
        <w:rPr>
          <w:rFonts w:hint="eastAsia" w:eastAsia="黑体"/>
          <w:b w:val="0"/>
          <w:bCs w:val="0"/>
          <w:sz w:val="30"/>
          <w:szCs w:val="24"/>
          <w:bdr w:val="none" w:sz="0" w:space="0"/>
        </w:rPr>
      </w:pPr>
      <w:bookmarkStart w:id="20" w:name="_Toc9842"/>
      <w:r>
        <w:rPr>
          <w:rFonts w:ascii="Times New Roman" w:hAnsi="Times New Roman" w:eastAsia="黑体" w:cs="Times New Roman"/>
          <w:b w:val="0"/>
          <w:bCs w:val="0"/>
          <w:sz w:val="30"/>
          <w:szCs w:val="24"/>
        </w:rPr>
        <w:t>写入保持寄存器（0x10）</w:t>
      </w:r>
      <w:bookmarkEnd w:id="20"/>
    </w:p>
    <w:p w14:paraId="6AFF3F95">
      <w:pPr>
        <w:rPr>
          <w:rFonts w:hint="eastAsia" w:ascii="宋体" w:hAnsi="宋体"/>
          <w:b/>
          <w:szCs w:val="21"/>
        </w:rPr>
      </w:pPr>
    </w:p>
    <w:p w14:paraId="0CF8561A">
      <w:pPr>
        <w:pStyle w:val="11"/>
        <w:widowControl/>
        <w:rPr>
          <w:rFonts w:ascii="Times New Roman" w:hAnsi="Times New Roman" w:eastAsia="宋体" w:cs="Times New Roman"/>
          <w:b/>
          <w:sz w:val="24"/>
          <w:szCs w:val="24"/>
        </w:rPr>
      </w:pPr>
      <w:r>
        <w:rPr>
          <w:rFonts w:ascii="Times New Roman" w:hAnsi="Times New Roman" w:eastAsia="宋体" w:cs="Times New Roman"/>
          <w:b/>
          <w:sz w:val="24"/>
          <w:szCs w:val="24"/>
        </w:rPr>
        <w:t>0x10写单个寄存器功能主机格式</w:t>
      </w:r>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14"/>
        <w:gridCol w:w="825"/>
        <w:gridCol w:w="1060"/>
        <w:gridCol w:w="1165"/>
        <w:gridCol w:w="1480"/>
        <w:gridCol w:w="1900"/>
        <w:gridCol w:w="955"/>
      </w:tblGrid>
      <w:tr w14:paraId="189FC1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814" w:type="dxa"/>
            <w:noWrap w:val="0"/>
            <w:vAlign w:val="top"/>
          </w:tcPr>
          <w:p w14:paraId="6504C86A">
            <w:pPr>
              <w:rPr>
                <w:rFonts w:ascii="宋体" w:hAnsi="宋体"/>
                <w:szCs w:val="21"/>
              </w:rPr>
            </w:pPr>
            <w:r>
              <w:rPr>
                <w:rFonts w:ascii="宋体" w:hAnsi="宋体"/>
                <w:szCs w:val="21"/>
              </w:rPr>
              <w:t>地址码</w:t>
            </w:r>
          </w:p>
        </w:tc>
        <w:tc>
          <w:tcPr>
            <w:tcW w:w="825" w:type="dxa"/>
            <w:noWrap w:val="0"/>
            <w:vAlign w:val="top"/>
          </w:tcPr>
          <w:p w14:paraId="70BC39EF">
            <w:pPr>
              <w:rPr>
                <w:rFonts w:ascii="宋体" w:hAnsi="宋体"/>
                <w:szCs w:val="21"/>
              </w:rPr>
            </w:pPr>
            <w:r>
              <w:rPr>
                <w:rFonts w:ascii="宋体" w:hAnsi="宋体"/>
                <w:szCs w:val="21"/>
              </w:rPr>
              <w:t>功能码</w:t>
            </w:r>
          </w:p>
        </w:tc>
        <w:tc>
          <w:tcPr>
            <w:tcW w:w="0" w:type="auto"/>
            <w:noWrap w:val="0"/>
            <w:vAlign w:val="top"/>
          </w:tcPr>
          <w:p w14:paraId="284A34C3">
            <w:pPr>
              <w:rPr>
                <w:rFonts w:ascii="宋体" w:hAnsi="宋体"/>
                <w:szCs w:val="21"/>
              </w:rPr>
            </w:pPr>
            <w:r>
              <w:rPr>
                <w:rFonts w:ascii="宋体" w:hAnsi="宋体"/>
                <w:szCs w:val="21"/>
              </w:rPr>
              <w:t>寄存器地址</w:t>
            </w:r>
          </w:p>
        </w:tc>
        <w:tc>
          <w:tcPr>
            <w:tcW w:w="0" w:type="auto"/>
            <w:noWrap w:val="0"/>
            <w:vAlign w:val="top"/>
          </w:tcPr>
          <w:p w14:paraId="0A817AE2">
            <w:pPr>
              <w:rPr>
                <w:rFonts w:ascii="宋体" w:hAnsi="宋体"/>
                <w:szCs w:val="21"/>
              </w:rPr>
            </w:pPr>
            <w:r>
              <w:rPr>
                <w:rFonts w:ascii="宋体" w:hAnsi="宋体"/>
                <w:szCs w:val="21"/>
              </w:rPr>
              <w:t>寄存器数量n</w:t>
            </w:r>
          </w:p>
        </w:tc>
        <w:tc>
          <w:tcPr>
            <w:tcW w:w="0" w:type="auto"/>
            <w:noWrap w:val="0"/>
            <w:vAlign w:val="top"/>
          </w:tcPr>
          <w:p w14:paraId="603D19E8">
            <w:pPr>
              <w:rPr>
                <w:rFonts w:ascii="宋体" w:hAnsi="宋体"/>
                <w:szCs w:val="21"/>
              </w:rPr>
            </w:pPr>
            <w:r>
              <w:rPr>
                <w:rFonts w:hint="eastAsia" w:ascii="宋体" w:hAnsi="宋体"/>
                <w:szCs w:val="21"/>
              </w:rPr>
              <w:t>字节数量</w:t>
            </w:r>
          </w:p>
        </w:tc>
        <w:tc>
          <w:tcPr>
            <w:tcW w:w="0" w:type="auto"/>
            <w:noWrap w:val="0"/>
            <w:vAlign w:val="top"/>
          </w:tcPr>
          <w:p w14:paraId="7DC44F5B">
            <w:pPr>
              <w:rPr>
                <w:rFonts w:ascii="宋体" w:hAnsi="宋体"/>
                <w:szCs w:val="21"/>
              </w:rPr>
            </w:pPr>
            <w:r>
              <w:rPr>
                <w:rFonts w:ascii="宋体" w:hAnsi="宋体"/>
                <w:szCs w:val="21"/>
              </w:rPr>
              <w:t>寄存器数据</w:t>
            </w:r>
          </w:p>
        </w:tc>
        <w:tc>
          <w:tcPr>
            <w:tcW w:w="0" w:type="auto"/>
            <w:noWrap w:val="0"/>
            <w:vAlign w:val="top"/>
          </w:tcPr>
          <w:p w14:paraId="130B28ED">
            <w:pPr>
              <w:rPr>
                <w:rFonts w:ascii="宋体" w:hAnsi="宋体"/>
                <w:szCs w:val="21"/>
              </w:rPr>
            </w:pPr>
            <w:r>
              <w:rPr>
                <w:rFonts w:ascii="宋体" w:hAnsi="宋体"/>
                <w:szCs w:val="21"/>
              </w:rPr>
              <w:t>CRC校验码</w:t>
            </w:r>
          </w:p>
        </w:tc>
      </w:tr>
      <w:tr w14:paraId="56515C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814" w:type="dxa"/>
            <w:noWrap w:val="0"/>
            <w:vAlign w:val="top"/>
          </w:tcPr>
          <w:p w14:paraId="619F2DCA">
            <w:pPr>
              <w:rPr>
                <w:rFonts w:ascii="宋体" w:hAnsi="宋体"/>
                <w:szCs w:val="21"/>
              </w:rPr>
            </w:pPr>
            <w:r>
              <w:rPr>
                <w:rFonts w:ascii="宋体" w:hAnsi="宋体"/>
                <w:szCs w:val="21"/>
              </w:rPr>
              <w:t>1字节</w:t>
            </w:r>
          </w:p>
        </w:tc>
        <w:tc>
          <w:tcPr>
            <w:tcW w:w="825" w:type="dxa"/>
            <w:noWrap w:val="0"/>
            <w:vAlign w:val="top"/>
          </w:tcPr>
          <w:p w14:paraId="5370879D">
            <w:pPr>
              <w:rPr>
                <w:rFonts w:ascii="宋体" w:hAnsi="宋体"/>
                <w:szCs w:val="21"/>
              </w:rPr>
            </w:pPr>
            <w:r>
              <w:rPr>
                <w:rFonts w:ascii="宋体" w:hAnsi="宋体"/>
                <w:szCs w:val="21"/>
              </w:rPr>
              <w:t>1字节</w:t>
            </w:r>
          </w:p>
        </w:tc>
        <w:tc>
          <w:tcPr>
            <w:tcW w:w="0" w:type="auto"/>
            <w:noWrap w:val="0"/>
            <w:vAlign w:val="top"/>
          </w:tcPr>
          <w:p w14:paraId="1DCC08EF">
            <w:pPr>
              <w:rPr>
                <w:rFonts w:ascii="宋体" w:hAnsi="宋体"/>
                <w:szCs w:val="21"/>
              </w:rPr>
            </w:pPr>
            <w:r>
              <w:rPr>
                <w:rFonts w:ascii="宋体" w:hAnsi="宋体"/>
                <w:szCs w:val="21"/>
              </w:rPr>
              <w:t>2字节</w:t>
            </w:r>
          </w:p>
        </w:tc>
        <w:tc>
          <w:tcPr>
            <w:tcW w:w="0" w:type="auto"/>
            <w:noWrap w:val="0"/>
            <w:vAlign w:val="top"/>
          </w:tcPr>
          <w:p w14:paraId="1AABF263">
            <w:pPr>
              <w:rPr>
                <w:rFonts w:ascii="宋体" w:hAnsi="宋体"/>
                <w:szCs w:val="21"/>
              </w:rPr>
            </w:pPr>
            <w:r>
              <w:rPr>
                <w:rFonts w:ascii="宋体" w:hAnsi="宋体"/>
                <w:szCs w:val="21"/>
              </w:rPr>
              <w:t>2字节</w:t>
            </w:r>
          </w:p>
        </w:tc>
        <w:tc>
          <w:tcPr>
            <w:tcW w:w="0" w:type="auto"/>
            <w:noWrap w:val="0"/>
            <w:vAlign w:val="top"/>
          </w:tcPr>
          <w:p w14:paraId="357B3678">
            <w:pPr>
              <w:rPr>
                <w:rFonts w:ascii="宋体" w:hAnsi="宋体"/>
                <w:szCs w:val="21"/>
              </w:rPr>
            </w:pPr>
            <w:r>
              <w:rPr>
                <w:rFonts w:ascii="宋体" w:hAnsi="宋体"/>
                <w:szCs w:val="21"/>
              </w:rPr>
              <w:t>寄存器数x</w:t>
            </w:r>
            <w:r>
              <w:rPr>
                <w:rFonts w:hint="eastAsia" w:ascii="宋体" w:hAnsi="宋体"/>
                <w:szCs w:val="21"/>
              </w:rPr>
              <w:t>2字节</w:t>
            </w:r>
          </w:p>
        </w:tc>
        <w:tc>
          <w:tcPr>
            <w:tcW w:w="0" w:type="auto"/>
            <w:noWrap w:val="0"/>
            <w:vAlign w:val="top"/>
          </w:tcPr>
          <w:p w14:paraId="7435B70F">
            <w:pPr>
              <w:rPr>
                <w:rFonts w:ascii="宋体" w:hAnsi="宋体"/>
                <w:szCs w:val="21"/>
              </w:rPr>
            </w:pPr>
            <w:r>
              <w:rPr>
                <w:rFonts w:ascii="宋体" w:hAnsi="宋体"/>
                <w:szCs w:val="21"/>
              </w:rPr>
              <w:t xml:space="preserve">寄存器数量n </w:t>
            </w:r>
            <w:r>
              <w:rPr>
                <w:rFonts w:hint="eastAsia" w:ascii="宋体" w:hAnsi="宋体"/>
                <w:szCs w:val="21"/>
              </w:rPr>
              <w:t>x</w:t>
            </w:r>
            <w:r>
              <w:rPr>
                <w:rFonts w:ascii="宋体" w:hAnsi="宋体"/>
                <w:szCs w:val="21"/>
              </w:rPr>
              <w:t>2字节</w:t>
            </w:r>
          </w:p>
        </w:tc>
        <w:tc>
          <w:tcPr>
            <w:tcW w:w="0" w:type="auto"/>
            <w:noWrap w:val="0"/>
            <w:vAlign w:val="top"/>
          </w:tcPr>
          <w:p w14:paraId="47AE1C96">
            <w:pPr>
              <w:rPr>
                <w:rFonts w:ascii="宋体" w:hAnsi="宋体"/>
                <w:szCs w:val="21"/>
              </w:rPr>
            </w:pPr>
            <w:r>
              <w:rPr>
                <w:rFonts w:ascii="宋体" w:hAnsi="宋体"/>
                <w:szCs w:val="21"/>
              </w:rPr>
              <w:t>2字节</w:t>
            </w:r>
          </w:p>
        </w:tc>
      </w:tr>
    </w:tbl>
    <w:p w14:paraId="1040409E">
      <w:pPr>
        <w:rPr>
          <w:rFonts w:hint="eastAsia" w:ascii="宋体" w:hAnsi="宋体"/>
          <w:b/>
          <w:szCs w:val="21"/>
        </w:rPr>
      </w:pPr>
    </w:p>
    <w:p w14:paraId="78DDE1D4">
      <w:pPr>
        <w:pStyle w:val="11"/>
        <w:widowControl/>
        <w:rPr>
          <w:rFonts w:ascii="Times New Roman" w:hAnsi="Times New Roman" w:eastAsia="宋体" w:cs="Times New Roman"/>
          <w:b/>
          <w:sz w:val="24"/>
          <w:szCs w:val="24"/>
        </w:rPr>
      </w:pPr>
      <w:r>
        <w:rPr>
          <w:rFonts w:ascii="Times New Roman" w:hAnsi="Times New Roman" w:eastAsia="宋体" w:cs="Times New Roman"/>
          <w:b/>
          <w:sz w:val="24"/>
          <w:szCs w:val="24"/>
        </w:rPr>
        <w:t>0x06写单个寄存器功能从机返回格式</w:t>
      </w:r>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76"/>
        <w:gridCol w:w="1359"/>
        <w:gridCol w:w="1702"/>
        <w:gridCol w:w="2127"/>
        <w:gridCol w:w="1702"/>
      </w:tblGrid>
      <w:tr w14:paraId="03AF4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jc w:val="center"/>
        </w:trPr>
        <w:tc>
          <w:tcPr>
            <w:tcW w:w="1476" w:type="dxa"/>
            <w:noWrap w:val="0"/>
            <w:vAlign w:val="top"/>
          </w:tcPr>
          <w:p w14:paraId="01E46E13">
            <w:pPr>
              <w:rPr>
                <w:rFonts w:ascii="宋体" w:hAnsi="宋体"/>
                <w:szCs w:val="21"/>
              </w:rPr>
            </w:pPr>
            <w:r>
              <w:rPr>
                <w:rFonts w:ascii="宋体" w:hAnsi="宋体"/>
                <w:szCs w:val="21"/>
              </w:rPr>
              <w:t>地址码</w:t>
            </w:r>
          </w:p>
        </w:tc>
        <w:tc>
          <w:tcPr>
            <w:tcW w:w="1359" w:type="dxa"/>
            <w:noWrap w:val="0"/>
            <w:vAlign w:val="top"/>
          </w:tcPr>
          <w:p w14:paraId="709082A9">
            <w:pPr>
              <w:rPr>
                <w:rFonts w:ascii="宋体" w:hAnsi="宋体"/>
                <w:szCs w:val="21"/>
              </w:rPr>
            </w:pPr>
            <w:r>
              <w:rPr>
                <w:rFonts w:ascii="宋体" w:hAnsi="宋体"/>
                <w:szCs w:val="21"/>
              </w:rPr>
              <w:t>功能码</w:t>
            </w:r>
          </w:p>
        </w:tc>
        <w:tc>
          <w:tcPr>
            <w:tcW w:w="1702" w:type="dxa"/>
            <w:noWrap w:val="0"/>
            <w:vAlign w:val="top"/>
          </w:tcPr>
          <w:p w14:paraId="43D74424">
            <w:pPr>
              <w:rPr>
                <w:rFonts w:ascii="宋体" w:hAnsi="宋体"/>
                <w:szCs w:val="21"/>
              </w:rPr>
            </w:pPr>
            <w:r>
              <w:rPr>
                <w:rFonts w:ascii="宋体" w:hAnsi="宋体"/>
                <w:szCs w:val="21"/>
              </w:rPr>
              <w:t>寄存器地址</w:t>
            </w:r>
          </w:p>
        </w:tc>
        <w:tc>
          <w:tcPr>
            <w:tcW w:w="2127" w:type="dxa"/>
            <w:noWrap w:val="0"/>
            <w:vAlign w:val="top"/>
          </w:tcPr>
          <w:p w14:paraId="4C985A88">
            <w:pPr>
              <w:rPr>
                <w:rFonts w:ascii="宋体" w:hAnsi="宋体"/>
                <w:szCs w:val="21"/>
              </w:rPr>
            </w:pPr>
            <w:r>
              <w:rPr>
                <w:rFonts w:ascii="宋体" w:hAnsi="宋体"/>
                <w:szCs w:val="21"/>
              </w:rPr>
              <w:t>寄存器数据</w:t>
            </w:r>
          </w:p>
        </w:tc>
        <w:tc>
          <w:tcPr>
            <w:tcW w:w="1702" w:type="dxa"/>
            <w:noWrap w:val="0"/>
            <w:vAlign w:val="top"/>
          </w:tcPr>
          <w:p w14:paraId="6C1B27D2">
            <w:pPr>
              <w:rPr>
                <w:rFonts w:ascii="宋体" w:hAnsi="宋体"/>
                <w:szCs w:val="21"/>
              </w:rPr>
            </w:pPr>
            <w:r>
              <w:rPr>
                <w:rFonts w:ascii="宋体" w:hAnsi="宋体"/>
                <w:szCs w:val="21"/>
              </w:rPr>
              <w:t>CRC校验码</w:t>
            </w:r>
          </w:p>
        </w:tc>
      </w:tr>
      <w:tr w14:paraId="4EC57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jc w:val="center"/>
        </w:trPr>
        <w:tc>
          <w:tcPr>
            <w:tcW w:w="1476" w:type="dxa"/>
            <w:noWrap w:val="0"/>
            <w:vAlign w:val="top"/>
          </w:tcPr>
          <w:p w14:paraId="2FA6A510">
            <w:pPr>
              <w:rPr>
                <w:rFonts w:ascii="宋体" w:hAnsi="宋体"/>
                <w:szCs w:val="21"/>
              </w:rPr>
            </w:pPr>
            <w:r>
              <w:rPr>
                <w:rFonts w:ascii="宋体" w:hAnsi="宋体"/>
                <w:szCs w:val="21"/>
              </w:rPr>
              <w:t>1字节</w:t>
            </w:r>
          </w:p>
        </w:tc>
        <w:tc>
          <w:tcPr>
            <w:tcW w:w="1359" w:type="dxa"/>
            <w:noWrap w:val="0"/>
            <w:vAlign w:val="top"/>
          </w:tcPr>
          <w:p w14:paraId="00167237">
            <w:pPr>
              <w:rPr>
                <w:rFonts w:ascii="宋体" w:hAnsi="宋体"/>
                <w:szCs w:val="21"/>
              </w:rPr>
            </w:pPr>
            <w:r>
              <w:rPr>
                <w:rFonts w:ascii="宋体" w:hAnsi="宋体"/>
                <w:szCs w:val="21"/>
              </w:rPr>
              <w:t>1字节</w:t>
            </w:r>
          </w:p>
        </w:tc>
        <w:tc>
          <w:tcPr>
            <w:tcW w:w="1702" w:type="dxa"/>
            <w:noWrap w:val="0"/>
            <w:vAlign w:val="top"/>
          </w:tcPr>
          <w:p w14:paraId="23BF43D0">
            <w:pPr>
              <w:rPr>
                <w:rFonts w:ascii="宋体" w:hAnsi="宋体"/>
                <w:szCs w:val="21"/>
              </w:rPr>
            </w:pPr>
            <w:r>
              <w:rPr>
                <w:rFonts w:ascii="宋体" w:hAnsi="宋体"/>
                <w:szCs w:val="21"/>
              </w:rPr>
              <w:t>2字节</w:t>
            </w:r>
          </w:p>
        </w:tc>
        <w:tc>
          <w:tcPr>
            <w:tcW w:w="2127" w:type="dxa"/>
            <w:noWrap w:val="0"/>
            <w:vAlign w:val="top"/>
          </w:tcPr>
          <w:p w14:paraId="6C6A5BB0">
            <w:pPr>
              <w:rPr>
                <w:rFonts w:ascii="宋体" w:hAnsi="宋体"/>
                <w:szCs w:val="21"/>
              </w:rPr>
            </w:pPr>
            <w:r>
              <w:rPr>
                <w:rFonts w:ascii="宋体" w:hAnsi="宋体"/>
                <w:szCs w:val="21"/>
              </w:rPr>
              <w:t>2字节</w:t>
            </w:r>
          </w:p>
        </w:tc>
        <w:tc>
          <w:tcPr>
            <w:tcW w:w="1702" w:type="dxa"/>
            <w:noWrap w:val="0"/>
            <w:vAlign w:val="top"/>
          </w:tcPr>
          <w:p w14:paraId="28199E04">
            <w:pPr>
              <w:rPr>
                <w:rFonts w:ascii="宋体" w:hAnsi="宋体"/>
                <w:szCs w:val="21"/>
              </w:rPr>
            </w:pPr>
            <w:r>
              <w:rPr>
                <w:rFonts w:ascii="宋体" w:hAnsi="宋体"/>
                <w:szCs w:val="21"/>
              </w:rPr>
              <w:t>2字节</w:t>
            </w:r>
          </w:p>
        </w:tc>
      </w:tr>
    </w:tbl>
    <w:p w14:paraId="0479B20A">
      <w:pPr>
        <w:jc w:val="left"/>
        <w:rPr>
          <w:rFonts w:hint="eastAsia" w:ascii="宋体" w:hAnsi="宋体" w:cs="宋体"/>
          <w:b/>
          <w:w w:val="105"/>
          <w:sz w:val="24"/>
        </w:rPr>
      </w:pPr>
    </w:p>
    <w:p w14:paraId="2ABCA46A">
      <w:pPr>
        <w:ind w:firstLine="420"/>
        <w:rPr>
          <w:rFonts w:hint="eastAsia"/>
        </w:rPr>
      </w:pPr>
    </w:p>
    <w:p w14:paraId="613FB872">
      <w:pPr>
        <w:pStyle w:val="3"/>
        <w:numPr>
          <w:ilvl w:val="0"/>
          <w:numId w:val="8"/>
        </w:numPr>
        <w:ind w:left="0" w:leftChars="0" w:firstLine="0" w:firstLineChars="0"/>
        <w:rPr>
          <w:rFonts w:hint="eastAsia" w:eastAsia="黑体"/>
          <w:b w:val="0"/>
          <w:bCs w:val="0"/>
          <w:sz w:val="30"/>
          <w:szCs w:val="32"/>
          <w:bdr w:val="none" w:sz="0" w:space="0"/>
        </w:rPr>
      </w:pPr>
      <w:bookmarkStart w:id="21" w:name="_Toc10930"/>
      <w:r>
        <w:rPr>
          <w:rFonts w:ascii="Times New Roman" w:hAnsi="Times New Roman" w:eastAsia="黑体" w:cs="Times New Roman"/>
          <w:b w:val="0"/>
          <w:bCs w:val="0"/>
          <w:sz w:val="30"/>
          <w:szCs w:val="32"/>
        </w:rPr>
        <w:t>数据区</w:t>
      </w:r>
      <w:bookmarkEnd w:id="21"/>
    </w:p>
    <w:p w14:paraId="615F9916">
      <w:pPr>
        <w:ind w:firstLine="420"/>
        <w:rPr>
          <w:rFonts w:hint="eastAsia" w:ascii="宋体" w:hAnsi="宋体"/>
          <w:szCs w:val="21"/>
        </w:rPr>
      </w:pPr>
    </w:p>
    <w:p w14:paraId="0FF0CD21">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数据区包括需要由从机返送何种信息或执行什么动作，这些信息可以是数据（如：开关量输入/输出、模拟量输入/输出、寄存器等等）、参考地址等。例如，主机通过功能码</w:t>
      </w:r>
    </w:p>
    <w:p w14:paraId="66E9064D">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03告诉从机返回寄存器的值（包含要读取寄存器的起始地址及读取寄存器的长度），则返回的数据包括寄存器的数据长度及数据内容。</w:t>
      </w:r>
    </w:p>
    <w:p w14:paraId="3FCFE5E2">
      <w:pPr>
        <w:ind w:firstLine="420"/>
      </w:pPr>
    </w:p>
    <w:p w14:paraId="1F53CDE1">
      <w:pPr>
        <w:pStyle w:val="3"/>
        <w:numPr>
          <w:ilvl w:val="0"/>
          <w:numId w:val="10"/>
        </w:numPr>
        <w:ind w:left="0" w:leftChars="0" w:firstLine="0" w:firstLineChars="0"/>
        <w:rPr>
          <w:rFonts w:hint="eastAsia" w:eastAsia="黑体"/>
          <w:b w:val="0"/>
          <w:bCs w:val="0"/>
          <w:sz w:val="30"/>
          <w:szCs w:val="32"/>
          <w:bdr w:val="none" w:sz="0" w:space="0"/>
        </w:rPr>
      </w:pPr>
      <w:bookmarkStart w:id="22" w:name="_Toc13003"/>
      <w:r>
        <w:rPr>
          <w:rFonts w:ascii="Times New Roman" w:hAnsi="Times New Roman" w:eastAsia="黑体" w:cs="Times New Roman"/>
          <w:b w:val="0"/>
          <w:bCs w:val="0"/>
          <w:sz w:val="30"/>
          <w:szCs w:val="32"/>
        </w:rPr>
        <w:t>错误校验码（CRC校验）</w:t>
      </w:r>
      <w:bookmarkEnd w:id="22"/>
    </w:p>
    <w:p w14:paraId="1508A092">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主机或从机可用校验码进行判别接收信息是否正确。由于电子噪声或一些其它干扰， 信息在传输过程中有时会发生错误，错误校验码（CRC）可以检验主机或从机在通讯数据传送过程中的信息是否有误，错误的数据可以放弃（无论是发送还是接收），这样增加了系统的安全和效率。MODBUS通讯协议的CRC（冗余循环码）包含2个字节，即16位二进制数。</w:t>
      </w:r>
    </w:p>
    <w:p w14:paraId="49BCB524">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CRC码由发送设备（主机）计算，放置于发送信息帧的尾部。接收信息的设备（从机）再重新计算接收到信息的CRC，比较计算得到的CRC是否与接收到的相符，如果两者不相符，则表明出错。CRC校验码发送时低位在前，高位在后。</w:t>
      </w:r>
    </w:p>
    <w:p w14:paraId="7831BF41">
      <w:pPr>
        <w:rPr>
          <w:sz w:val="18"/>
        </w:rPr>
      </w:pPr>
    </w:p>
    <w:p w14:paraId="757CC7C3">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CRC码的计算方法：</w:t>
      </w:r>
    </w:p>
    <w:p w14:paraId="439BF2E6">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预置1个16位的寄存器为十六进制FFFF（即全为1）;称此寄存器为CRC寄存器;</w:t>
      </w:r>
    </w:p>
    <w:p w14:paraId="7C015EA0">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把第一个8位二进制数据（既通讯信息帧的第一个字节）与16位的CRC寄存器的低8 位相异或，把结果放于CRC寄存器;</w:t>
      </w:r>
    </w:p>
    <w:p w14:paraId="502A34B5">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把CRC寄存器的内容右移一位（朝低位）用0填补最高位，并检查右移后的移出位;</w:t>
      </w:r>
    </w:p>
    <w:p w14:paraId="20C5A36F">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如果移出位为0：重复第3步（再次右移一位）;如果移出位为1：CRC寄存器与多项式A001（1010 0000 0000 0001）进行异或;</w:t>
      </w:r>
    </w:p>
    <w:p w14:paraId="64F4B3C2">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重复步骤3和4，直到右移8次，这样整个8位数据全部进行了处理;</w:t>
      </w:r>
    </w:p>
    <w:p w14:paraId="44D003AB">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重复步骤2到步骤5，进行通讯信息帧下一个字节的处理;</w:t>
      </w:r>
    </w:p>
    <w:p w14:paraId="5AEBAAB8">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将该通讯信息帧所有字节按上述步骤计算完成后，得到的16位CRC寄存器的高、低字节进行交换;</w:t>
      </w:r>
    </w:p>
    <w:p w14:paraId="50A7BEED">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最后得到的CRC寄存器内容即为CRC码。</w:t>
      </w:r>
    </w:p>
    <w:p w14:paraId="13DC2D95">
      <w:pPr>
        <w:pStyle w:val="11"/>
        <w:spacing w:line="278" w:lineRule="auto"/>
        <w:ind w:left="140" w:right="603" w:firstLine="422"/>
        <w:rPr>
          <w:spacing w:val="-3"/>
        </w:rPr>
      </w:pPr>
    </w:p>
    <w:p w14:paraId="1017955A">
      <w:pPr>
        <w:pStyle w:val="3"/>
        <w:numPr>
          <w:ilvl w:val="0"/>
          <w:numId w:val="10"/>
        </w:numPr>
        <w:ind w:left="0" w:leftChars="0" w:firstLine="0" w:firstLineChars="0"/>
        <w:rPr>
          <w:rFonts w:hint="eastAsia" w:eastAsia="黑体"/>
          <w:b w:val="0"/>
          <w:bCs w:val="0"/>
          <w:sz w:val="30"/>
          <w:szCs w:val="32"/>
          <w:bdr w:val="none" w:sz="0" w:space="0"/>
        </w:rPr>
      </w:pPr>
      <w:bookmarkStart w:id="23" w:name="_Toc20067"/>
      <w:r>
        <w:rPr>
          <w:rFonts w:ascii="Times New Roman" w:hAnsi="Times New Roman" w:eastAsia="黑体" w:cs="Times New Roman"/>
          <w:b w:val="0"/>
          <w:bCs w:val="0"/>
          <w:sz w:val="30"/>
          <w:szCs w:val="32"/>
        </w:rPr>
        <w:t>协议寄存器介绍</w:t>
      </w:r>
      <w:bookmarkEnd w:id="23"/>
    </w:p>
    <w:p w14:paraId="17E763E9">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保持寄存器用命令码0x03读取，用命令码0x10写入。</w:t>
      </w:r>
    </w:p>
    <w:p w14:paraId="30D559DF">
      <w:pPr>
        <w:pStyle w:val="4"/>
        <w:numPr>
          <w:ilvl w:val="0"/>
          <w:numId w:val="11"/>
        </w:numPr>
        <w:ind w:left="0" w:leftChars="0" w:firstLine="0" w:firstLineChars="0"/>
        <w:rPr>
          <w:rFonts w:hint="eastAsia" w:eastAsia="黑体"/>
          <w:b w:val="0"/>
          <w:bCs w:val="0"/>
          <w:sz w:val="30"/>
          <w:szCs w:val="24"/>
          <w:bdr w:val="none" w:sz="0" w:space="0"/>
        </w:rPr>
      </w:pPr>
      <w:bookmarkStart w:id="24" w:name="_Toc18596"/>
      <w:r>
        <w:rPr>
          <w:rFonts w:ascii="Times New Roman" w:hAnsi="Times New Roman" w:eastAsia="黑体" w:cs="Times New Roman"/>
          <w:b w:val="0"/>
          <w:bCs w:val="0"/>
          <w:sz w:val="30"/>
          <w:szCs w:val="24"/>
        </w:rPr>
        <w:t>读取保持寄存器（0x03）</w:t>
      </w:r>
      <w:bookmarkEnd w:id="24"/>
    </w:p>
    <w:p w14:paraId="12DE9FFE">
      <w:pPr>
        <w:pStyle w:val="11"/>
        <w:widowControl/>
        <w:rPr>
          <w:rFonts w:ascii="Times New Roman" w:hAnsi="Times New Roman" w:eastAsia="宋体" w:cs="Times New Roman"/>
          <w:b/>
          <w:sz w:val="24"/>
          <w:szCs w:val="24"/>
        </w:rPr>
      </w:pPr>
      <w:r>
        <w:rPr>
          <w:rFonts w:ascii="Times New Roman" w:hAnsi="Times New Roman" w:eastAsia="宋体" w:cs="Times New Roman"/>
          <w:sz w:val="24"/>
          <w:szCs w:val="24"/>
        </w:rPr>
        <w:t>(单个寄存器地址内的数据为双字节型数据)</w:t>
      </w: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1468"/>
        <w:gridCol w:w="1949"/>
        <w:gridCol w:w="1573"/>
        <w:gridCol w:w="967"/>
        <w:gridCol w:w="1014"/>
        <w:gridCol w:w="734"/>
        <w:gridCol w:w="952"/>
        <w:gridCol w:w="953"/>
      </w:tblGrid>
      <w:tr w14:paraId="374C1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shd w:val="clear" w:color="auto" w:fill="BFBFBF"/>
            <w:noWrap w:val="0"/>
            <w:vAlign w:val="center"/>
          </w:tcPr>
          <w:p w14:paraId="1E14AFAF">
            <w:pPr>
              <w:rPr>
                <w:rFonts w:ascii="宋体" w:hAnsi="宋体"/>
                <w:szCs w:val="21"/>
              </w:rPr>
            </w:pPr>
            <w:r>
              <w:rPr>
                <w:rFonts w:hint="eastAsia" w:ascii="宋体" w:hAnsi="宋体"/>
                <w:b/>
                <w:szCs w:val="21"/>
              </w:rPr>
              <w:t>序号</w:t>
            </w:r>
          </w:p>
        </w:tc>
        <w:tc>
          <w:tcPr>
            <w:tcW w:w="686" w:type="pct"/>
            <w:shd w:val="clear" w:color="auto" w:fill="BFBFBF"/>
            <w:noWrap w:val="0"/>
            <w:vAlign w:val="center"/>
          </w:tcPr>
          <w:p w14:paraId="3553D814">
            <w:pPr>
              <w:rPr>
                <w:rFonts w:ascii="宋体" w:hAnsi="宋体"/>
                <w:szCs w:val="21"/>
              </w:rPr>
            </w:pPr>
            <w:r>
              <w:rPr>
                <w:rFonts w:hint="eastAsia" w:ascii="宋体" w:hAnsi="宋体"/>
                <w:b/>
                <w:szCs w:val="21"/>
              </w:rPr>
              <w:t>名称</w:t>
            </w:r>
          </w:p>
        </w:tc>
        <w:tc>
          <w:tcPr>
            <w:tcW w:w="911" w:type="pct"/>
            <w:shd w:val="clear" w:color="auto" w:fill="BFBFBF"/>
            <w:noWrap w:val="0"/>
            <w:vAlign w:val="center"/>
          </w:tcPr>
          <w:p w14:paraId="0CC66B5C">
            <w:pPr>
              <w:rPr>
                <w:rFonts w:hint="eastAsia" w:ascii="宋体" w:hAnsi="宋体"/>
                <w:b/>
                <w:bCs/>
                <w:szCs w:val="21"/>
              </w:rPr>
            </w:pPr>
            <w:r>
              <w:rPr>
                <w:rFonts w:hint="eastAsia" w:ascii="宋体" w:hAnsi="宋体"/>
                <w:b/>
                <w:bCs/>
                <w:szCs w:val="21"/>
              </w:rPr>
              <w:t>地址(16进制)</w:t>
            </w:r>
          </w:p>
        </w:tc>
        <w:tc>
          <w:tcPr>
            <w:tcW w:w="735" w:type="pct"/>
            <w:shd w:val="clear" w:color="auto" w:fill="BFBFBF"/>
            <w:noWrap w:val="0"/>
            <w:vAlign w:val="center"/>
          </w:tcPr>
          <w:p w14:paraId="26B9A5E8">
            <w:pPr>
              <w:rPr>
                <w:rFonts w:hint="eastAsia" w:ascii="宋体" w:hAnsi="宋体"/>
                <w:b/>
                <w:szCs w:val="21"/>
              </w:rPr>
            </w:pPr>
            <w:r>
              <w:rPr>
                <w:rFonts w:hint="eastAsia" w:ascii="宋体" w:hAnsi="宋体"/>
                <w:b/>
                <w:szCs w:val="21"/>
              </w:rPr>
              <w:t>字数(U16)</w:t>
            </w:r>
          </w:p>
        </w:tc>
        <w:tc>
          <w:tcPr>
            <w:tcW w:w="452" w:type="pct"/>
            <w:shd w:val="clear" w:color="auto" w:fill="BFBFBF"/>
            <w:noWrap w:val="0"/>
            <w:vAlign w:val="center"/>
          </w:tcPr>
          <w:p w14:paraId="56B03576">
            <w:pPr>
              <w:rPr>
                <w:rFonts w:ascii="宋体" w:hAnsi="宋体"/>
                <w:szCs w:val="21"/>
              </w:rPr>
            </w:pPr>
            <w:r>
              <w:rPr>
                <w:rFonts w:hint="eastAsia" w:ascii="宋体" w:hAnsi="宋体"/>
                <w:b/>
                <w:szCs w:val="21"/>
              </w:rPr>
              <w:t>范围</w:t>
            </w:r>
          </w:p>
        </w:tc>
        <w:tc>
          <w:tcPr>
            <w:tcW w:w="474" w:type="pct"/>
            <w:shd w:val="clear" w:color="auto" w:fill="BFBFBF"/>
            <w:noWrap w:val="0"/>
            <w:vAlign w:val="center"/>
          </w:tcPr>
          <w:p w14:paraId="6E4AC1E4">
            <w:pPr>
              <w:rPr>
                <w:rFonts w:hint="eastAsia" w:ascii="宋体" w:hAnsi="宋体"/>
                <w:szCs w:val="21"/>
              </w:rPr>
            </w:pPr>
            <w:r>
              <w:rPr>
                <w:rFonts w:hint="eastAsia" w:ascii="宋体" w:hAnsi="宋体"/>
                <w:b/>
                <w:bCs/>
                <w:szCs w:val="21"/>
              </w:rPr>
              <w:t>小数位</w:t>
            </w:r>
          </w:p>
        </w:tc>
        <w:tc>
          <w:tcPr>
            <w:tcW w:w="343" w:type="pct"/>
            <w:shd w:val="clear" w:color="auto" w:fill="BFBFBF"/>
            <w:noWrap w:val="0"/>
            <w:vAlign w:val="center"/>
          </w:tcPr>
          <w:p w14:paraId="0B050B07">
            <w:pPr>
              <w:rPr>
                <w:rFonts w:hint="eastAsia" w:ascii="宋体" w:hAnsi="宋体"/>
                <w:b/>
                <w:bCs/>
                <w:szCs w:val="21"/>
              </w:rPr>
            </w:pPr>
            <w:r>
              <w:rPr>
                <w:rFonts w:hint="eastAsia" w:ascii="宋体" w:hAnsi="宋体"/>
                <w:b/>
                <w:bCs/>
                <w:szCs w:val="21"/>
              </w:rPr>
              <w:t>单位</w:t>
            </w:r>
          </w:p>
        </w:tc>
        <w:tc>
          <w:tcPr>
            <w:tcW w:w="445" w:type="pct"/>
            <w:shd w:val="clear" w:color="auto" w:fill="BFBFBF"/>
            <w:noWrap w:val="0"/>
            <w:vAlign w:val="center"/>
          </w:tcPr>
          <w:p w14:paraId="07AE5814">
            <w:pPr>
              <w:rPr>
                <w:rFonts w:hint="eastAsia" w:ascii="宋体" w:hAnsi="宋体"/>
                <w:b/>
                <w:bCs/>
                <w:szCs w:val="21"/>
              </w:rPr>
            </w:pPr>
            <w:r>
              <w:rPr>
                <w:rFonts w:hint="eastAsia" w:ascii="宋体" w:hAnsi="宋体"/>
                <w:b/>
                <w:bCs/>
                <w:szCs w:val="21"/>
              </w:rPr>
              <w:t>读写</w:t>
            </w:r>
          </w:p>
        </w:tc>
        <w:tc>
          <w:tcPr>
            <w:tcW w:w="445" w:type="pct"/>
            <w:shd w:val="clear" w:color="auto" w:fill="BFBFBF"/>
            <w:noWrap w:val="0"/>
            <w:vAlign w:val="top"/>
          </w:tcPr>
          <w:p w14:paraId="33F65C69">
            <w:pPr>
              <w:rPr>
                <w:rFonts w:hint="eastAsia" w:ascii="宋体" w:hAnsi="宋体"/>
                <w:b/>
                <w:bCs/>
                <w:szCs w:val="21"/>
              </w:rPr>
            </w:pPr>
            <w:r>
              <w:rPr>
                <w:rFonts w:hint="eastAsia" w:ascii="宋体" w:hAnsi="宋体"/>
                <w:b/>
                <w:bCs/>
                <w:szCs w:val="21"/>
              </w:rPr>
              <w:t>备注</w:t>
            </w:r>
          </w:p>
        </w:tc>
      </w:tr>
      <w:tr w14:paraId="7BC9F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noWrap w:val="0"/>
            <w:vAlign w:val="top"/>
          </w:tcPr>
          <w:p w14:paraId="7841F8FD">
            <w:pPr>
              <w:rPr>
                <w:rFonts w:ascii="宋体" w:hAnsi="宋体"/>
                <w:szCs w:val="21"/>
              </w:rPr>
            </w:pPr>
            <w:r>
              <w:rPr>
                <w:rFonts w:hint="eastAsia" w:ascii="宋体" w:hAnsi="宋体"/>
                <w:szCs w:val="21"/>
              </w:rPr>
              <w:t>1</w:t>
            </w:r>
          </w:p>
        </w:tc>
        <w:tc>
          <w:tcPr>
            <w:tcW w:w="686" w:type="pct"/>
            <w:noWrap w:val="0"/>
            <w:vAlign w:val="top"/>
          </w:tcPr>
          <w:p w14:paraId="3190CDB6">
            <w:pPr>
              <w:rPr>
                <w:rFonts w:ascii="宋体" w:hAnsi="宋体"/>
                <w:szCs w:val="21"/>
              </w:rPr>
            </w:pPr>
            <w:r>
              <w:rPr>
                <w:rFonts w:hint="eastAsia" w:ascii="宋体" w:hAnsi="宋体"/>
                <w:szCs w:val="21"/>
              </w:rPr>
              <w:t>输出电压</w:t>
            </w:r>
          </w:p>
        </w:tc>
        <w:tc>
          <w:tcPr>
            <w:tcW w:w="911" w:type="pct"/>
            <w:noWrap w:val="0"/>
            <w:vAlign w:val="top"/>
          </w:tcPr>
          <w:p w14:paraId="419C3158">
            <w:pPr>
              <w:rPr>
                <w:rFonts w:hint="eastAsia" w:ascii="宋体" w:hAnsi="宋体"/>
                <w:szCs w:val="21"/>
              </w:rPr>
            </w:pPr>
            <w:r>
              <w:rPr>
                <w:rFonts w:hint="eastAsia" w:ascii="宋体" w:hAnsi="宋体"/>
                <w:szCs w:val="21"/>
              </w:rPr>
              <w:t>0x01</w:t>
            </w:r>
          </w:p>
        </w:tc>
        <w:tc>
          <w:tcPr>
            <w:tcW w:w="735" w:type="pct"/>
            <w:noWrap w:val="0"/>
            <w:vAlign w:val="top"/>
          </w:tcPr>
          <w:p w14:paraId="220BB5F9">
            <w:pPr>
              <w:rPr>
                <w:rFonts w:hint="eastAsia" w:ascii="宋体" w:hAnsi="宋体"/>
                <w:szCs w:val="21"/>
              </w:rPr>
            </w:pPr>
            <w:r>
              <w:rPr>
                <w:rFonts w:hint="eastAsia" w:ascii="宋体" w:hAnsi="宋体"/>
                <w:szCs w:val="21"/>
              </w:rPr>
              <w:t>2</w:t>
            </w:r>
          </w:p>
        </w:tc>
        <w:tc>
          <w:tcPr>
            <w:tcW w:w="452" w:type="pct"/>
            <w:noWrap w:val="0"/>
            <w:vAlign w:val="top"/>
          </w:tcPr>
          <w:p w14:paraId="2D3EAEAE">
            <w:pPr>
              <w:rPr>
                <w:rFonts w:hint="eastAsia" w:ascii="宋体" w:hAnsi="宋体"/>
                <w:szCs w:val="21"/>
              </w:rPr>
            </w:pPr>
            <w:r>
              <w:rPr>
                <w:rFonts w:hint="eastAsia" w:ascii="宋体" w:hAnsi="宋体"/>
                <w:szCs w:val="21"/>
              </w:rPr>
              <w:t>0-Umax</w:t>
            </w:r>
          </w:p>
        </w:tc>
        <w:tc>
          <w:tcPr>
            <w:tcW w:w="474" w:type="pct"/>
            <w:noWrap w:val="0"/>
            <w:vAlign w:val="top"/>
          </w:tcPr>
          <w:p w14:paraId="4C5D6BDB">
            <w:pPr>
              <w:rPr>
                <w:rFonts w:hint="eastAsia" w:ascii="宋体" w:hAnsi="宋体"/>
                <w:szCs w:val="21"/>
              </w:rPr>
            </w:pPr>
            <w:r>
              <w:rPr>
                <w:rFonts w:hint="eastAsia" w:ascii="宋体" w:hAnsi="宋体"/>
                <w:szCs w:val="21"/>
              </w:rPr>
              <w:t>3</w:t>
            </w:r>
          </w:p>
        </w:tc>
        <w:tc>
          <w:tcPr>
            <w:tcW w:w="343" w:type="pct"/>
            <w:noWrap w:val="0"/>
            <w:vAlign w:val="top"/>
          </w:tcPr>
          <w:p w14:paraId="02BCBC09">
            <w:pPr>
              <w:rPr>
                <w:rFonts w:hint="eastAsia" w:ascii="宋体" w:hAnsi="宋体"/>
                <w:szCs w:val="21"/>
              </w:rPr>
            </w:pPr>
            <w:r>
              <w:rPr>
                <w:rFonts w:hint="eastAsia" w:ascii="宋体" w:hAnsi="宋体"/>
                <w:szCs w:val="21"/>
              </w:rPr>
              <w:t>mV</w:t>
            </w:r>
          </w:p>
        </w:tc>
        <w:tc>
          <w:tcPr>
            <w:tcW w:w="445" w:type="pct"/>
            <w:noWrap w:val="0"/>
            <w:vAlign w:val="top"/>
          </w:tcPr>
          <w:p w14:paraId="1612B451">
            <w:pPr>
              <w:rPr>
                <w:rFonts w:hint="eastAsia" w:ascii="宋体" w:hAnsi="宋体"/>
                <w:szCs w:val="21"/>
              </w:rPr>
            </w:pPr>
            <w:r>
              <w:rPr>
                <w:rFonts w:hint="eastAsia" w:ascii="宋体" w:hAnsi="宋体"/>
                <w:szCs w:val="21"/>
              </w:rPr>
              <w:t>R</w:t>
            </w:r>
          </w:p>
        </w:tc>
        <w:tc>
          <w:tcPr>
            <w:tcW w:w="445" w:type="pct"/>
            <w:noWrap w:val="0"/>
            <w:vAlign w:val="top"/>
          </w:tcPr>
          <w:p w14:paraId="24DED86D">
            <w:pPr>
              <w:rPr>
                <w:rFonts w:hint="eastAsia" w:ascii="宋体" w:hAnsi="宋体"/>
                <w:szCs w:val="21"/>
              </w:rPr>
            </w:pPr>
          </w:p>
        </w:tc>
      </w:tr>
      <w:tr w14:paraId="781F0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noWrap w:val="0"/>
            <w:vAlign w:val="top"/>
          </w:tcPr>
          <w:p w14:paraId="6EA08558">
            <w:pPr>
              <w:rPr>
                <w:rFonts w:ascii="宋体" w:hAnsi="宋体"/>
                <w:szCs w:val="21"/>
              </w:rPr>
            </w:pPr>
            <w:r>
              <w:rPr>
                <w:rFonts w:hint="eastAsia" w:ascii="宋体" w:hAnsi="宋体"/>
                <w:szCs w:val="21"/>
              </w:rPr>
              <w:t>3</w:t>
            </w:r>
          </w:p>
        </w:tc>
        <w:tc>
          <w:tcPr>
            <w:tcW w:w="686" w:type="pct"/>
            <w:noWrap w:val="0"/>
            <w:vAlign w:val="top"/>
          </w:tcPr>
          <w:p w14:paraId="76C8989C">
            <w:pPr>
              <w:rPr>
                <w:rFonts w:ascii="宋体" w:hAnsi="宋体"/>
                <w:szCs w:val="21"/>
              </w:rPr>
            </w:pPr>
            <w:r>
              <w:rPr>
                <w:rFonts w:hint="eastAsia" w:ascii="宋体" w:hAnsi="宋体"/>
                <w:szCs w:val="21"/>
              </w:rPr>
              <w:t>输出电流</w:t>
            </w:r>
          </w:p>
        </w:tc>
        <w:tc>
          <w:tcPr>
            <w:tcW w:w="911" w:type="pct"/>
            <w:noWrap w:val="0"/>
            <w:vAlign w:val="top"/>
          </w:tcPr>
          <w:p w14:paraId="24A8C5F2">
            <w:pPr>
              <w:rPr>
                <w:rFonts w:hint="eastAsia" w:ascii="宋体" w:hAnsi="宋体"/>
                <w:szCs w:val="21"/>
              </w:rPr>
            </w:pPr>
            <w:r>
              <w:rPr>
                <w:rFonts w:hint="eastAsia" w:ascii="宋体" w:hAnsi="宋体"/>
                <w:szCs w:val="21"/>
              </w:rPr>
              <w:t>0x03</w:t>
            </w:r>
          </w:p>
        </w:tc>
        <w:tc>
          <w:tcPr>
            <w:tcW w:w="735" w:type="pct"/>
            <w:noWrap w:val="0"/>
            <w:vAlign w:val="top"/>
          </w:tcPr>
          <w:p w14:paraId="3B32CFF4">
            <w:pPr>
              <w:rPr>
                <w:rFonts w:hint="eastAsia" w:ascii="宋体" w:hAnsi="宋体"/>
                <w:szCs w:val="21"/>
              </w:rPr>
            </w:pPr>
            <w:r>
              <w:rPr>
                <w:rFonts w:hint="eastAsia" w:ascii="宋体" w:hAnsi="宋体"/>
                <w:szCs w:val="21"/>
              </w:rPr>
              <w:t>2</w:t>
            </w:r>
          </w:p>
        </w:tc>
        <w:tc>
          <w:tcPr>
            <w:tcW w:w="452" w:type="pct"/>
            <w:noWrap w:val="0"/>
            <w:vAlign w:val="top"/>
          </w:tcPr>
          <w:p w14:paraId="6F249236">
            <w:pPr>
              <w:rPr>
                <w:rFonts w:hint="eastAsia" w:ascii="宋体" w:hAnsi="宋体"/>
                <w:szCs w:val="21"/>
              </w:rPr>
            </w:pPr>
            <w:r>
              <w:rPr>
                <w:rFonts w:hint="eastAsia" w:ascii="宋体" w:hAnsi="宋体"/>
                <w:szCs w:val="21"/>
              </w:rPr>
              <w:t>0-Imax</w:t>
            </w:r>
          </w:p>
        </w:tc>
        <w:tc>
          <w:tcPr>
            <w:tcW w:w="474" w:type="pct"/>
            <w:noWrap w:val="0"/>
            <w:vAlign w:val="top"/>
          </w:tcPr>
          <w:p w14:paraId="13E6F3BE">
            <w:pPr>
              <w:rPr>
                <w:rFonts w:hint="eastAsia" w:ascii="宋体" w:hAnsi="宋体"/>
                <w:szCs w:val="21"/>
              </w:rPr>
            </w:pPr>
            <w:r>
              <w:rPr>
                <w:rFonts w:hint="eastAsia" w:ascii="宋体" w:hAnsi="宋体"/>
                <w:szCs w:val="21"/>
              </w:rPr>
              <w:t>3</w:t>
            </w:r>
          </w:p>
        </w:tc>
        <w:tc>
          <w:tcPr>
            <w:tcW w:w="343" w:type="pct"/>
            <w:noWrap w:val="0"/>
            <w:vAlign w:val="top"/>
          </w:tcPr>
          <w:p w14:paraId="4996B27A">
            <w:pPr>
              <w:rPr>
                <w:rFonts w:hint="eastAsia" w:ascii="宋体" w:hAnsi="宋体"/>
                <w:szCs w:val="21"/>
              </w:rPr>
            </w:pPr>
            <w:r>
              <w:rPr>
                <w:rFonts w:hint="eastAsia" w:ascii="宋体" w:hAnsi="宋体"/>
                <w:szCs w:val="21"/>
              </w:rPr>
              <w:t>mA</w:t>
            </w:r>
          </w:p>
        </w:tc>
        <w:tc>
          <w:tcPr>
            <w:tcW w:w="445" w:type="pct"/>
            <w:noWrap w:val="0"/>
            <w:vAlign w:val="top"/>
          </w:tcPr>
          <w:p w14:paraId="08DA624F">
            <w:pPr>
              <w:rPr>
                <w:rFonts w:hint="eastAsia" w:ascii="宋体" w:hAnsi="宋体"/>
                <w:szCs w:val="21"/>
              </w:rPr>
            </w:pPr>
            <w:r>
              <w:rPr>
                <w:rFonts w:hint="eastAsia" w:ascii="宋体" w:hAnsi="宋体"/>
                <w:szCs w:val="21"/>
              </w:rPr>
              <w:t>R</w:t>
            </w:r>
          </w:p>
        </w:tc>
        <w:tc>
          <w:tcPr>
            <w:tcW w:w="445" w:type="pct"/>
            <w:noWrap w:val="0"/>
            <w:vAlign w:val="top"/>
          </w:tcPr>
          <w:p w14:paraId="102BD9C5">
            <w:pPr>
              <w:rPr>
                <w:rFonts w:hint="eastAsia" w:ascii="宋体" w:hAnsi="宋体"/>
                <w:szCs w:val="21"/>
              </w:rPr>
            </w:pPr>
          </w:p>
        </w:tc>
      </w:tr>
      <w:tr w14:paraId="7947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noWrap w:val="0"/>
            <w:vAlign w:val="top"/>
          </w:tcPr>
          <w:p w14:paraId="2DBFCD7B">
            <w:pPr>
              <w:rPr>
                <w:rFonts w:hint="eastAsia" w:ascii="宋体" w:hAnsi="宋体"/>
                <w:szCs w:val="21"/>
              </w:rPr>
            </w:pPr>
            <w:r>
              <w:rPr>
                <w:rFonts w:hint="eastAsia" w:ascii="宋体" w:hAnsi="宋体"/>
                <w:szCs w:val="21"/>
              </w:rPr>
              <w:t>5</w:t>
            </w:r>
          </w:p>
        </w:tc>
        <w:tc>
          <w:tcPr>
            <w:tcW w:w="686" w:type="pct"/>
            <w:noWrap w:val="0"/>
            <w:vAlign w:val="top"/>
          </w:tcPr>
          <w:p w14:paraId="0E6034B6">
            <w:pPr>
              <w:rPr>
                <w:rFonts w:hint="eastAsia" w:ascii="宋体" w:hAnsi="宋体"/>
                <w:szCs w:val="21"/>
              </w:rPr>
            </w:pPr>
            <w:r>
              <w:rPr>
                <w:rFonts w:hint="eastAsia" w:ascii="宋体" w:hAnsi="宋体"/>
                <w:szCs w:val="21"/>
              </w:rPr>
              <w:t>输出功率</w:t>
            </w:r>
          </w:p>
        </w:tc>
        <w:tc>
          <w:tcPr>
            <w:tcW w:w="911" w:type="pct"/>
            <w:noWrap w:val="0"/>
            <w:vAlign w:val="top"/>
          </w:tcPr>
          <w:p w14:paraId="701883D3">
            <w:pPr>
              <w:rPr>
                <w:rFonts w:hint="eastAsia" w:ascii="宋体" w:hAnsi="宋体"/>
                <w:szCs w:val="21"/>
              </w:rPr>
            </w:pPr>
            <w:r>
              <w:rPr>
                <w:rFonts w:hint="eastAsia" w:ascii="宋体" w:hAnsi="宋体"/>
                <w:szCs w:val="21"/>
              </w:rPr>
              <w:t>0x05</w:t>
            </w:r>
          </w:p>
        </w:tc>
        <w:tc>
          <w:tcPr>
            <w:tcW w:w="735" w:type="pct"/>
            <w:noWrap w:val="0"/>
            <w:vAlign w:val="top"/>
          </w:tcPr>
          <w:p w14:paraId="47990559">
            <w:pPr>
              <w:rPr>
                <w:rFonts w:hint="eastAsia" w:ascii="宋体" w:hAnsi="宋体"/>
                <w:szCs w:val="21"/>
              </w:rPr>
            </w:pPr>
            <w:r>
              <w:rPr>
                <w:rFonts w:hint="eastAsia" w:ascii="宋体" w:hAnsi="宋体"/>
                <w:szCs w:val="21"/>
              </w:rPr>
              <w:t>2</w:t>
            </w:r>
          </w:p>
        </w:tc>
        <w:tc>
          <w:tcPr>
            <w:tcW w:w="452" w:type="pct"/>
            <w:noWrap w:val="0"/>
            <w:vAlign w:val="top"/>
          </w:tcPr>
          <w:p w14:paraId="1590FEAE">
            <w:pPr>
              <w:rPr>
                <w:rFonts w:hint="eastAsia" w:ascii="宋体" w:hAnsi="宋体"/>
                <w:szCs w:val="21"/>
              </w:rPr>
            </w:pPr>
          </w:p>
        </w:tc>
        <w:tc>
          <w:tcPr>
            <w:tcW w:w="474" w:type="pct"/>
            <w:noWrap w:val="0"/>
            <w:vAlign w:val="top"/>
          </w:tcPr>
          <w:p w14:paraId="019D2120">
            <w:pPr>
              <w:rPr>
                <w:rFonts w:hint="eastAsia" w:ascii="宋体" w:hAnsi="宋体"/>
                <w:szCs w:val="21"/>
              </w:rPr>
            </w:pPr>
            <w:r>
              <w:rPr>
                <w:rFonts w:hint="eastAsia" w:ascii="宋体" w:hAnsi="宋体"/>
                <w:szCs w:val="21"/>
              </w:rPr>
              <w:t>0</w:t>
            </w:r>
          </w:p>
        </w:tc>
        <w:tc>
          <w:tcPr>
            <w:tcW w:w="343" w:type="pct"/>
            <w:noWrap w:val="0"/>
            <w:vAlign w:val="top"/>
          </w:tcPr>
          <w:p w14:paraId="22EEAA00">
            <w:pPr>
              <w:rPr>
                <w:rFonts w:hint="eastAsia" w:ascii="宋体" w:hAnsi="宋体"/>
                <w:szCs w:val="21"/>
              </w:rPr>
            </w:pPr>
            <w:r>
              <w:rPr>
                <w:rFonts w:hint="eastAsia" w:ascii="宋体" w:hAnsi="宋体"/>
                <w:szCs w:val="21"/>
              </w:rPr>
              <w:t>-</w:t>
            </w:r>
          </w:p>
        </w:tc>
        <w:tc>
          <w:tcPr>
            <w:tcW w:w="445" w:type="pct"/>
            <w:noWrap w:val="0"/>
            <w:vAlign w:val="top"/>
          </w:tcPr>
          <w:p w14:paraId="002410CF">
            <w:pPr>
              <w:rPr>
                <w:rFonts w:hint="eastAsia" w:ascii="宋体" w:hAnsi="宋体"/>
                <w:szCs w:val="21"/>
              </w:rPr>
            </w:pPr>
            <w:r>
              <w:rPr>
                <w:rFonts w:hint="eastAsia" w:ascii="宋体" w:hAnsi="宋体"/>
                <w:szCs w:val="21"/>
              </w:rPr>
              <w:t>R</w:t>
            </w:r>
          </w:p>
        </w:tc>
        <w:tc>
          <w:tcPr>
            <w:tcW w:w="445" w:type="pct"/>
            <w:noWrap w:val="0"/>
            <w:vAlign w:val="top"/>
          </w:tcPr>
          <w:p w14:paraId="7E50F847">
            <w:pPr>
              <w:rPr>
                <w:rFonts w:hint="eastAsia" w:ascii="宋体" w:hAnsi="宋体"/>
                <w:szCs w:val="21"/>
              </w:rPr>
            </w:pPr>
          </w:p>
        </w:tc>
      </w:tr>
    </w:tbl>
    <w:p w14:paraId="00335502">
      <w:pPr>
        <w:rPr>
          <w:rFonts w:hint="eastAsia"/>
        </w:rPr>
      </w:pPr>
    </w:p>
    <w:p w14:paraId="1C80DBEE">
      <w:pPr>
        <w:pStyle w:val="4"/>
        <w:numPr>
          <w:ilvl w:val="0"/>
          <w:numId w:val="11"/>
        </w:numPr>
        <w:ind w:left="0" w:leftChars="0" w:firstLine="0" w:firstLineChars="0"/>
        <w:rPr>
          <w:rFonts w:hint="eastAsia" w:eastAsia="黑体"/>
          <w:b w:val="0"/>
          <w:bCs w:val="0"/>
          <w:sz w:val="30"/>
          <w:szCs w:val="24"/>
          <w:bdr w:val="none" w:sz="0" w:space="0"/>
        </w:rPr>
      </w:pPr>
      <w:bookmarkStart w:id="25" w:name="_Toc30902"/>
      <w:r>
        <w:rPr>
          <w:rFonts w:ascii="Times New Roman" w:hAnsi="Times New Roman" w:eastAsia="黑体" w:cs="Times New Roman"/>
          <w:b w:val="0"/>
          <w:bCs w:val="0"/>
          <w:sz w:val="30"/>
          <w:szCs w:val="24"/>
        </w:rPr>
        <w:t>写入保持寄存器(0x10)</w:t>
      </w:r>
      <w:bookmarkEnd w:id="25"/>
    </w:p>
    <w:p w14:paraId="2DA2B12C">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(单个寄存器地址内的数据为双字节型数据)</w:t>
      </w:r>
    </w:p>
    <w:p w14:paraId="30AC7B56">
      <w:pPr>
        <w:rPr>
          <w:rFonts w:hint="eastAsia" w:ascii="宋体" w:hAnsi="宋体" w:cs="宋体"/>
          <w:b/>
          <w:w w:val="125"/>
          <w:szCs w:val="21"/>
        </w:rPr>
      </w:pP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9"/>
        <w:gridCol w:w="1617"/>
        <w:gridCol w:w="1923"/>
        <w:gridCol w:w="1593"/>
        <w:gridCol w:w="955"/>
        <w:gridCol w:w="955"/>
        <w:gridCol w:w="799"/>
        <w:gridCol w:w="794"/>
        <w:gridCol w:w="1090"/>
      </w:tblGrid>
      <w:tr w14:paraId="19C34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shd w:val="clear" w:color="auto" w:fill="A6A6A6"/>
            <w:noWrap w:val="0"/>
            <w:vAlign w:val="center"/>
          </w:tcPr>
          <w:p w14:paraId="18AD89B2">
            <w:pPr>
              <w:rPr>
                <w:rFonts w:ascii="宋体" w:hAnsi="宋体"/>
                <w:szCs w:val="21"/>
              </w:rPr>
            </w:pPr>
            <w:r>
              <w:rPr>
                <w:rFonts w:hint="eastAsia" w:ascii="宋体" w:hAnsi="宋体"/>
                <w:b/>
                <w:szCs w:val="21"/>
              </w:rPr>
              <w:t>序号</w:t>
            </w:r>
          </w:p>
        </w:tc>
        <w:tc>
          <w:tcPr>
            <w:tcW w:w="755" w:type="pct"/>
            <w:shd w:val="clear" w:color="auto" w:fill="A6A6A6"/>
            <w:noWrap w:val="0"/>
            <w:vAlign w:val="center"/>
          </w:tcPr>
          <w:p w14:paraId="22E0295A">
            <w:pPr>
              <w:rPr>
                <w:rFonts w:ascii="宋体" w:hAnsi="宋体"/>
                <w:szCs w:val="21"/>
              </w:rPr>
            </w:pPr>
            <w:r>
              <w:rPr>
                <w:rFonts w:hint="eastAsia" w:ascii="宋体" w:hAnsi="宋体"/>
                <w:b/>
                <w:szCs w:val="21"/>
              </w:rPr>
              <w:t>名称</w:t>
            </w:r>
          </w:p>
        </w:tc>
        <w:tc>
          <w:tcPr>
            <w:tcW w:w="898" w:type="pct"/>
            <w:shd w:val="clear" w:color="auto" w:fill="A6A6A6"/>
            <w:noWrap w:val="0"/>
            <w:vAlign w:val="center"/>
          </w:tcPr>
          <w:p w14:paraId="32661606">
            <w:pPr>
              <w:rPr>
                <w:rFonts w:hint="eastAsia" w:ascii="宋体" w:hAnsi="宋体"/>
                <w:b/>
                <w:bCs/>
                <w:szCs w:val="21"/>
              </w:rPr>
            </w:pPr>
            <w:r>
              <w:rPr>
                <w:rFonts w:hint="eastAsia" w:ascii="宋体" w:hAnsi="宋体"/>
                <w:b/>
                <w:bCs/>
                <w:szCs w:val="21"/>
              </w:rPr>
              <w:t>地址</w:t>
            </w:r>
          </w:p>
        </w:tc>
        <w:tc>
          <w:tcPr>
            <w:tcW w:w="744" w:type="pct"/>
            <w:shd w:val="clear" w:color="auto" w:fill="A6A6A6"/>
            <w:noWrap w:val="0"/>
            <w:vAlign w:val="center"/>
          </w:tcPr>
          <w:p w14:paraId="21B13886">
            <w:pPr>
              <w:rPr>
                <w:rFonts w:hint="eastAsia" w:ascii="宋体" w:hAnsi="宋体"/>
                <w:b/>
                <w:szCs w:val="21"/>
              </w:rPr>
            </w:pPr>
            <w:r>
              <w:rPr>
                <w:rFonts w:hint="eastAsia" w:ascii="宋体" w:hAnsi="宋体"/>
                <w:b/>
                <w:szCs w:val="21"/>
              </w:rPr>
              <w:t>字数(U16)</w:t>
            </w:r>
          </w:p>
        </w:tc>
        <w:tc>
          <w:tcPr>
            <w:tcW w:w="446" w:type="pct"/>
            <w:shd w:val="clear" w:color="auto" w:fill="A6A6A6"/>
            <w:noWrap w:val="0"/>
            <w:vAlign w:val="center"/>
          </w:tcPr>
          <w:p w14:paraId="7AF71DBF">
            <w:pPr>
              <w:rPr>
                <w:rFonts w:ascii="宋体" w:hAnsi="宋体"/>
                <w:szCs w:val="21"/>
              </w:rPr>
            </w:pPr>
            <w:r>
              <w:rPr>
                <w:rFonts w:hint="eastAsia" w:ascii="宋体" w:hAnsi="宋体"/>
                <w:b/>
                <w:szCs w:val="21"/>
              </w:rPr>
              <w:t>范围</w:t>
            </w:r>
          </w:p>
        </w:tc>
        <w:tc>
          <w:tcPr>
            <w:tcW w:w="446" w:type="pct"/>
            <w:shd w:val="clear" w:color="auto" w:fill="A6A6A6"/>
            <w:noWrap w:val="0"/>
            <w:vAlign w:val="center"/>
          </w:tcPr>
          <w:p w14:paraId="057C773C">
            <w:pPr>
              <w:rPr>
                <w:rFonts w:hint="eastAsia" w:ascii="宋体" w:hAnsi="宋体"/>
                <w:szCs w:val="21"/>
              </w:rPr>
            </w:pPr>
            <w:r>
              <w:rPr>
                <w:rFonts w:hint="eastAsia" w:ascii="宋体" w:hAnsi="宋体"/>
                <w:b/>
                <w:bCs/>
                <w:szCs w:val="21"/>
              </w:rPr>
              <w:t>小数点</w:t>
            </w:r>
          </w:p>
        </w:tc>
        <w:tc>
          <w:tcPr>
            <w:tcW w:w="373" w:type="pct"/>
            <w:shd w:val="clear" w:color="auto" w:fill="A6A6A6"/>
            <w:noWrap w:val="0"/>
            <w:vAlign w:val="center"/>
          </w:tcPr>
          <w:p w14:paraId="51B8B116">
            <w:pPr>
              <w:rPr>
                <w:rFonts w:hint="eastAsia" w:ascii="宋体" w:hAnsi="宋体"/>
                <w:b/>
                <w:bCs/>
                <w:szCs w:val="21"/>
              </w:rPr>
            </w:pPr>
            <w:r>
              <w:rPr>
                <w:rFonts w:hint="eastAsia" w:ascii="宋体" w:hAnsi="宋体"/>
                <w:b/>
                <w:bCs/>
                <w:szCs w:val="21"/>
              </w:rPr>
              <w:t>单位</w:t>
            </w:r>
          </w:p>
        </w:tc>
        <w:tc>
          <w:tcPr>
            <w:tcW w:w="371" w:type="pct"/>
            <w:shd w:val="clear" w:color="auto" w:fill="A6A6A6"/>
            <w:noWrap w:val="0"/>
            <w:vAlign w:val="center"/>
          </w:tcPr>
          <w:p w14:paraId="23A3136D">
            <w:pPr>
              <w:rPr>
                <w:rFonts w:hint="eastAsia" w:ascii="宋体" w:hAnsi="宋体"/>
                <w:b/>
                <w:bCs/>
                <w:szCs w:val="21"/>
              </w:rPr>
            </w:pPr>
            <w:r>
              <w:rPr>
                <w:rFonts w:hint="eastAsia" w:ascii="宋体" w:hAnsi="宋体"/>
                <w:b/>
                <w:bCs/>
                <w:szCs w:val="21"/>
              </w:rPr>
              <w:t>读写</w:t>
            </w:r>
          </w:p>
        </w:tc>
        <w:tc>
          <w:tcPr>
            <w:tcW w:w="509" w:type="pct"/>
            <w:shd w:val="clear" w:color="auto" w:fill="A6A6A6"/>
            <w:noWrap w:val="0"/>
            <w:vAlign w:val="center"/>
          </w:tcPr>
          <w:p w14:paraId="01C7C708">
            <w:pPr>
              <w:rPr>
                <w:rFonts w:hint="eastAsia" w:ascii="宋体" w:hAnsi="宋体"/>
                <w:b/>
                <w:bCs/>
                <w:szCs w:val="21"/>
              </w:rPr>
            </w:pPr>
            <w:r>
              <w:rPr>
                <w:rFonts w:hint="eastAsia" w:ascii="宋体" w:hAnsi="宋体"/>
                <w:b/>
                <w:bCs/>
                <w:szCs w:val="21"/>
              </w:rPr>
              <w:t>备注</w:t>
            </w:r>
          </w:p>
        </w:tc>
      </w:tr>
      <w:tr w14:paraId="509FD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noWrap w:val="0"/>
            <w:vAlign w:val="top"/>
          </w:tcPr>
          <w:p w14:paraId="132F5057">
            <w:pPr>
              <w:rPr>
                <w:rFonts w:ascii="宋体" w:hAnsi="宋体"/>
                <w:szCs w:val="21"/>
              </w:rPr>
            </w:pPr>
            <w:r>
              <w:rPr>
                <w:rFonts w:hint="eastAsia" w:ascii="宋体" w:hAnsi="宋体"/>
                <w:szCs w:val="21"/>
              </w:rPr>
              <w:t>11</w:t>
            </w:r>
          </w:p>
        </w:tc>
        <w:tc>
          <w:tcPr>
            <w:tcW w:w="755" w:type="pct"/>
            <w:noWrap w:val="0"/>
            <w:vAlign w:val="top"/>
          </w:tcPr>
          <w:p w14:paraId="42BED6BF">
            <w:pPr>
              <w:rPr>
                <w:rFonts w:ascii="宋体" w:hAnsi="宋体"/>
                <w:szCs w:val="21"/>
              </w:rPr>
            </w:pPr>
            <w:r>
              <w:rPr>
                <w:rFonts w:hint="eastAsia" w:ascii="宋体" w:hAnsi="宋体"/>
                <w:szCs w:val="21"/>
              </w:rPr>
              <w:t>电压设定值</w:t>
            </w:r>
          </w:p>
        </w:tc>
        <w:tc>
          <w:tcPr>
            <w:tcW w:w="898" w:type="pct"/>
            <w:noWrap w:val="0"/>
            <w:vAlign w:val="top"/>
          </w:tcPr>
          <w:p w14:paraId="732A4C1D">
            <w:pPr>
              <w:rPr>
                <w:rFonts w:hint="eastAsia" w:ascii="宋体" w:hAnsi="宋体"/>
                <w:szCs w:val="21"/>
              </w:rPr>
            </w:pPr>
            <w:r>
              <w:rPr>
                <w:rFonts w:hint="eastAsia" w:ascii="宋体" w:hAnsi="宋体"/>
                <w:szCs w:val="21"/>
              </w:rPr>
              <w:t>0x11</w:t>
            </w:r>
          </w:p>
        </w:tc>
        <w:tc>
          <w:tcPr>
            <w:tcW w:w="744" w:type="pct"/>
            <w:noWrap w:val="0"/>
            <w:vAlign w:val="top"/>
          </w:tcPr>
          <w:p w14:paraId="27A220C4">
            <w:pPr>
              <w:rPr>
                <w:rFonts w:hint="eastAsia" w:ascii="宋体" w:hAnsi="宋体"/>
                <w:szCs w:val="21"/>
              </w:rPr>
            </w:pPr>
            <w:r>
              <w:rPr>
                <w:rFonts w:hint="eastAsia" w:ascii="宋体" w:hAnsi="宋体"/>
                <w:szCs w:val="21"/>
              </w:rPr>
              <w:t>2</w:t>
            </w:r>
          </w:p>
        </w:tc>
        <w:tc>
          <w:tcPr>
            <w:tcW w:w="446" w:type="pct"/>
            <w:noWrap w:val="0"/>
            <w:vAlign w:val="top"/>
          </w:tcPr>
          <w:p w14:paraId="4529C033">
            <w:pPr>
              <w:rPr>
                <w:rFonts w:hint="eastAsia" w:ascii="宋体" w:hAnsi="宋体"/>
                <w:szCs w:val="21"/>
              </w:rPr>
            </w:pPr>
            <w:r>
              <w:rPr>
                <w:rFonts w:hint="eastAsia" w:ascii="宋体" w:hAnsi="宋体"/>
                <w:szCs w:val="21"/>
              </w:rPr>
              <w:t>0-Umax</w:t>
            </w:r>
          </w:p>
        </w:tc>
        <w:tc>
          <w:tcPr>
            <w:tcW w:w="446" w:type="pct"/>
            <w:noWrap w:val="0"/>
            <w:vAlign w:val="top"/>
          </w:tcPr>
          <w:p w14:paraId="64D2C2C3">
            <w:pPr>
              <w:rPr>
                <w:rFonts w:hint="eastAsia" w:ascii="宋体" w:hAnsi="宋体"/>
                <w:szCs w:val="21"/>
              </w:rPr>
            </w:pPr>
            <w:r>
              <w:rPr>
                <w:rFonts w:hint="eastAsia" w:ascii="宋体" w:hAnsi="宋体"/>
                <w:szCs w:val="21"/>
              </w:rPr>
              <w:t>3</w:t>
            </w:r>
          </w:p>
        </w:tc>
        <w:tc>
          <w:tcPr>
            <w:tcW w:w="373" w:type="pct"/>
            <w:noWrap w:val="0"/>
            <w:vAlign w:val="top"/>
          </w:tcPr>
          <w:p w14:paraId="785546BA">
            <w:pPr>
              <w:rPr>
                <w:rFonts w:hint="eastAsia" w:ascii="宋体" w:hAnsi="宋体"/>
                <w:szCs w:val="21"/>
              </w:rPr>
            </w:pPr>
            <w:r>
              <w:rPr>
                <w:rFonts w:hint="eastAsia" w:ascii="宋体" w:hAnsi="宋体"/>
                <w:szCs w:val="21"/>
              </w:rPr>
              <w:t>mV</w:t>
            </w:r>
          </w:p>
        </w:tc>
        <w:tc>
          <w:tcPr>
            <w:tcW w:w="371" w:type="pct"/>
            <w:noWrap w:val="0"/>
            <w:vAlign w:val="top"/>
          </w:tcPr>
          <w:p w14:paraId="1678E0F2">
            <w:pPr>
              <w:rPr>
                <w:rFonts w:hint="eastAsia" w:ascii="宋体" w:hAnsi="宋体"/>
                <w:szCs w:val="21"/>
              </w:rPr>
            </w:pPr>
            <w:r>
              <w:rPr>
                <w:rFonts w:hint="eastAsia" w:ascii="宋体" w:hAnsi="宋体"/>
                <w:szCs w:val="21"/>
              </w:rPr>
              <w:t>R/W</w:t>
            </w:r>
          </w:p>
        </w:tc>
        <w:tc>
          <w:tcPr>
            <w:tcW w:w="509" w:type="pct"/>
            <w:noWrap w:val="0"/>
            <w:vAlign w:val="top"/>
          </w:tcPr>
          <w:p w14:paraId="7EC31FF5">
            <w:pPr>
              <w:rPr>
                <w:rFonts w:hint="eastAsia" w:ascii="宋体" w:hAnsi="宋体"/>
                <w:szCs w:val="21"/>
              </w:rPr>
            </w:pPr>
          </w:p>
        </w:tc>
      </w:tr>
      <w:tr w14:paraId="7D1EC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noWrap w:val="0"/>
            <w:vAlign w:val="top"/>
          </w:tcPr>
          <w:p w14:paraId="6D199A7D">
            <w:pPr>
              <w:rPr>
                <w:rFonts w:ascii="宋体" w:hAnsi="宋体"/>
                <w:szCs w:val="21"/>
              </w:rPr>
            </w:pPr>
            <w:r>
              <w:rPr>
                <w:rFonts w:hint="eastAsia" w:ascii="宋体" w:hAnsi="宋体"/>
                <w:szCs w:val="21"/>
              </w:rPr>
              <w:t>13</w:t>
            </w:r>
          </w:p>
        </w:tc>
        <w:tc>
          <w:tcPr>
            <w:tcW w:w="755" w:type="pct"/>
            <w:noWrap w:val="0"/>
            <w:vAlign w:val="top"/>
          </w:tcPr>
          <w:p w14:paraId="4708E2F3">
            <w:pPr>
              <w:rPr>
                <w:rFonts w:ascii="宋体" w:hAnsi="宋体"/>
                <w:szCs w:val="21"/>
              </w:rPr>
            </w:pPr>
            <w:r>
              <w:rPr>
                <w:rFonts w:hint="eastAsia" w:ascii="宋体" w:hAnsi="宋体"/>
                <w:szCs w:val="21"/>
              </w:rPr>
              <w:t>电流设定值</w:t>
            </w:r>
          </w:p>
        </w:tc>
        <w:tc>
          <w:tcPr>
            <w:tcW w:w="898" w:type="pct"/>
            <w:noWrap w:val="0"/>
            <w:vAlign w:val="top"/>
          </w:tcPr>
          <w:p w14:paraId="71B39FE6">
            <w:pPr>
              <w:rPr>
                <w:rFonts w:hint="eastAsia" w:ascii="宋体" w:hAnsi="宋体"/>
                <w:szCs w:val="21"/>
              </w:rPr>
            </w:pPr>
            <w:r>
              <w:rPr>
                <w:rFonts w:hint="eastAsia" w:ascii="宋体" w:hAnsi="宋体"/>
                <w:szCs w:val="21"/>
              </w:rPr>
              <w:t>0x13</w:t>
            </w:r>
          </w:p>
        </w:tc>
        <w:tc>
          <w:tcPr>
            <w:tcW w:w="744" w:type="pct"/>
            <w:noWrap w:val="0"/>
            <w:vAlign w:val="top"/>
          </w:tcPr>
          <w:p w14:paraId="0BF44641">
            <w:pPr>
              <w:rPr>
                <w:rFonts w:hint="eastAsia" w:ascii="宋体" w:hAnsi="宋体"/>
                <w:szCs w:val="21"/>
              </w:rPr>
            </w:pPr>
            <w:r>
              <w:rPr>
                <w:rFonts w:hint="eastAsia" w:ascii="宋体" w:hAnsi="宋体"/>
                <w:szCs w:val="21"/>
              </w:rPr>
              <w:t>2</w:t>
            </w:r>
          </w:p>
        </w:tc>
        <w:tc>
          <w:tcPr>
            <w:tcW w:w="446" w:type="pct"/>
            <w:noWrap w:val="0"/>
            <w:vAlign w:val="top"/>
          </w:tcPr>
          <w:p w14:paraId="03BC50F9">
            <w:pPr>
              <w:rPr>
                <w:rFonts w:hint="eastAsia" w:ascii="宋体" w:hAnsi="宋体"/>
                <w:szCs w:val="21"/>
              </w:rPr>
            </w:pPr>
            <w:r>
              <w:rPr>
                <w:rFonts w:hint="eastAsia" w:ascii="宋体" w:hAnsi="宋体"/>
                <w:szCs w:val="21"/>
              </w:rPr>
              <w:t>0-Imax</w:t>
            </w:r>
          </w:p>
        </w:tc>
        <w:tc>
          <w:tcPr>
            <w:tcW w:w="446" w:type="pct"/>
            <w:noWrap w:val="0"/>
            <w:vAlign w:val="top"/>
          </w:tcPr>
          <w:p w14:paraId="3FF1039B">
            <w:pPr>
              <w:rPr>
                <w:rFonts w:hint="eastAsia" w:ascii="宋体" w:hAnsi="宋体"/>
                <w:szCs w:val="21"/>
              </w:rPr>
            </w:pPr>
            <w:r>
              <w:rPr>
                <w:rFonts w:hint="eastAsia" w:ascii="宋体" w:hAnsi="宋体"/>
                <w:szCs w:val="21"/>
              </w:rPr>
              <w:t>3</w:t>
            </w:r>
          </w:p>
        </w:tc>
        <w:tc>
          <w:tcPr>
            <w:tcW w:w="373" w:type="pct"/>
            <w:noWrap w:val="0"/>
            <w:vAlign w:val="top"/>
          </w:tcPr>
          <w:p w14:paraId="1DEE07EF">
            <w:pPr>
              <w:rPr>
                <w:rFonts w:hint="eastAsia" w:ascii="宋体" w:hAnsi="宋体"/>
                <w:szCs w:val="21"/>
              </w:rPr>
            </w:pPr>
            <w:r>
              <w:rPr>
                <w:rFonts w:hint="eastAsia" w:ascii="宋体" w:hAnsi="宋体"/>
                <w:szCs w:val="21"/>
              </w:rPr>
              <w:t>mA</w:t>
            </w:r>
          </w:p>
        </w:tc>
        <w:tc>
          <w:tcPr>
            <w:tcW w:w="371" w:type="pct"/>
            <w:noWrap w:val="0"/>
            <w:vAlign w:val="top"/>
          </w:tcPr>
          <w:p w14:paraId="5434EC38">
            <w:pPr>
              <w:rPr>
                <w:rFonts w:hint="eastAsia" w:ascii="宋体" w:hAnsi="宋体"/>
                <w:szCs w:val="21"/>
              </w:rPr>
            </w:pPr>
            <w:r>
              <w:rPr>
                <w:rFonts w:hint="eastAsia" w:ascii="宋体" w:hAnsi="宋体"/>
                <w:szCs w:val="21"/>
              </w:rPr>
              <w:t>R/W</w:t>
            </w:r>
          </w:p>
        </w:tc>
        <w:tc>
          <w:tcPr>
            <w:tcW w:w="509" w:type="pct"/>
            <w:noWrap w:val="0"/>
            <w:vAlign w:val="top"/>
          </w:tcPr>
          <w:p w14:paraId="544FC9B1">
            <w:pPr>
              <w:rPr>
                <w:rFonts w:hint="eastAsia" w:ascii="宋体" w:hAnsi="宋体"/>
                <w:szCs w:val="21"/>
              </w:rPr>
            </w:pPr>
          </w:p>
        </w:tc>
      </w:tr>
      <w:tr w14:paraId="40A18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noWrap w:val="0"/>
            <w:vAlign w:val="top"/>
          </w:tcPr>
          <w:p w14:paraId="574C2D14">
            <w:pPr>
              <w:rPr>
                <w:rFonts w:hint="eastAsia" w:ascii="宋体" w:hAnsi="宋体"/>
                <w:szCs w:val="21"/>
              </w:rPr>
            </w:pPr>
            <w:r>
              <w:rPr>
                <w:rFonts w:hint="eastAsia" w:ascii="宋体" w:hAnsi="宋体"/>
                <w:szCs w:val="21"/>
              </w:rPr>
              <w:t>15</w:t>
            </w:r>
          </w:p>
        </w:tc>
        <w:tc>
          <w:tcPr>
            <w:tcW w:w="755" w:type="pct"/>
            <w:noWrap w:val="0"/>
            <w:vAlign w:val="top"/>
          </w:tcPr>
          <w:p w14:paraId="025D9598">
            <w:pPr>
              <w:rPr>
                <w:rFonts w:hint="eastAsia" w:ascii="宋体" w:hAnsi="宋体"/>
                <w:szCs w:val="21"/>
              </w:rPr>
            </w:pPr>
            <w:r>
              <w:rPr>
                <w:rFonts w:hint="eastAsia" w:ascii="宋体" w:hAnsi="宋体"/>
                <w:szCs w:val="21"/>
              </w:rPr>
              <w:t>输出开关</w:t>
            </w:r>
          </w:p>
        </w:tc>
        <w:tc>
          <w:tcPr>
            <w:tcW w:w="898" w:type="pct"/>
            <w:noWrap w:val="0"/>
            <w:vAlign w:val="top"/>
          </w:tcPr>
          <w:p w14:paraId="7E4741DF">
            <w:pPr>
              <w:rPr>
                <w:rFonts w:hint="eastAsia" w:ascii="宋体" w:hAnsi="宋体"/>
                <w:szCs w:val="21"/>
              </w:rPr>
            </w:pPr>
            <w:r>
              <w:rPr>
                <w:rFonts w:hint="eastAsia" w:ascii="宋体" w:hAnsi="宋体"/>
                <w:szCs w:val="21"/>
              </w:rPr>
              <w:t>0x15</w:t>
            </w:r>
          </w:p>
        </w:tc>
        <w:tc>
          <w:tcPr>
            <w:tcW w:w="744" w:type="pct"/>
            <w:noWrap w:val="0"/>
            <w:vAlign w:val="top"/>
          </w:tcPr>
          <w:p w14:paraId="7609E905">
            <w:pPr>
              <w:rPr>
                <w:rFonts w:hint="eastAsia" w:ascii="宋体" w:hAnsi="宋体"/>
                <w:szCs w:val="21"/>
              </w:rPr>
            </w:pPr>
            <w:r>
              <w:rPr>
                <w:rFonts w:hint="eastAsia" w:ascii="宋体" w:hAnsi="宋体"/>
                <w:szCs w:val="21"/>
              </w:rPr>
              <w:t>2</w:t>
            </w:r>
          </w:p>
        </w:tc>
        <w:tc>
          <w:tcPr>
            <w:tcW w:w="446" w:type="pct"/>
            <w:noWrap w:val="0"/>
            <w:vAlign w:val="top"/>
          </w:tcPr>
          <w:p w14:paraId="2C65BFF7">
            <w:pPr>
              <w:rPr>
                <w:rFonts w:hint="eastAsia" w:ascii="宋体" w:hAnsi="宋体"/>
                <w:szCs w:val="21"/>
              </w:rPr>
            </w:pPr>
            <w:r>
              <w:rPr>
                <w:rFonts w:hint="eastAsia" w:ascii="宋体" w:hAnsi="宋体"/>
                <w:szCs w:val="21"/>
              </w:rPr>
              <w:t>0，1</w:t>
            </w:r>
          </w:p>
        </w:tc>
        <w:tc>
          <w:tcPr>
            <w:tcW w:w="446" w:type="pct"/>
            <w:noWrap w:val="0"/>
            <w:vAlign w:val="top"/>
          </w:tcPr>
          <w:p w14:paraId="67980673">
            <w:pPr>
              <w:rPr>
                <w:rFonts w:hint="eastAsia" w:ascii="宋体" w:hAnsi="宋体"/>
                <w:szCs w:val="21"/>
              </w:rPr>
            </w:pPr>
            <w:r>
              <w:rPr>
                <w:rFonts w:hint="eastAsia" w:ascii="宋体" w:hAnsi="宋体"/>
                <w:szCs w:val="21"/>
              </w:rPr>
              <w:t>0</w:t>
            </w:r>
          </w:p>
        </w:tc>
        <w:tc>
          <w:tcPr>
            <w:tcW w:w="373" w:type="pct"/>
            <w:noWrap w:val="0"/>
            <w:vAlign w:val="top"/>
          </w:tcPr>
          <w:p w14:paraId="600D4800">
            <w:pPr>
              <w:rPr>
                <w:rFonts w:hint="eastAsia" w:ascii="宋体" w:hAnsi="宋体"/>
                <w:szCs w:val="21"/>
              </w:rPr>
            </w:pPr>
            <w:r>
              <w:rPr>
                <w:rFonts w:hint="eastAsia" w:ascii="宋体" w:hAnsi="宋体"/>
                <w:szCs w:val="21"/>
              </w:rPr>
              <w:t>-</w:t>
            </w:r>
          </w:p>
        </w:tc>
        <w:tc>
          <w:tcPr>
            <w:tcW w:w="371" w:type="pct"/>
            <w:noWrap w:val="0"/>
            <w:vAlign w:val="top"/>
          </w:tcPr>
          <w:p w14:paraId="2BCB1013">
            <w:pPr>
              <w:rPr>
                <w:rFonts w:hint="eastAsia" w:ascii="宋体" w:hAnsi="宋体"/>
                <w:szCs w:val="21"/>
              </w:rPr>
            </w:pPr>
            <w:r>
              <w:rPr>
                <w:rFonts w:hint="eastAsia" w:ascii="宋体" w:hAnsi="宋体"/>
                <w:szCs w:val="21"/>
              </w:rPr>
              <w:t>R/W</w:t>
            </w:r>
          </w:p>
        </w:tc>
        <w:tc>
          <w:tcPr>
            <w:tcW w:w="509" w:type="pct"/>
            <w:noWrap w:val="0"/>
            <w:vAlign w:val="top"/>
          </w:tcPr>
          <w:p w14:paraId="223960DB">
            <w:pPr>
              <w:rPr>
                <w:rFonts w:hint="eastAsia" w:ascii="宋体" w:hAnsi="宋体"/>
                <w:bCs/>
                <w:szCs w:val="21"/>
              </w:rPr>
            </w:pPr>
            <w:r>
              <w:rPr>
                <w:rFonts w:hint="eastAsia" w:ascii="宋体" w:hAnsi="宋体"/>
                <w:bCs/>
                <w:szCs w:val="21"/>
              </w:rPr>
              <w:t>0开机；</w:t>
            </w:r>
            <w:r>
              <w:rPr>
                <w:rFonts w:hint="eastAsia" w:ascii="宋体" w:hAnsi="宋体"/>
                <w:b/>
                <w:bCs/>
                <w:szCs w:val="21"/>
              </w:rPr>
              <w:t>1关机</w:t>
            </w:r>
          </w:p>
        </w:tc>
      </w:tr>
      <w:tr w14:paraId="0FF26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noWrap w:val="0"/>
            <w:vAlign w:val="top"/>
          </w:tcPr>
          <w:p w14:paraId="34EC4753">
            <w:pPr>
              <w:rPr>
                <w:rFonts w:hint="eastAsia" w:ascii="宋体" w:hAnsi="宋体"/>
                <w:szCs w:val="21"/>
              </w:rPr>
            </w:pPr>
            <w:r>
              <w:rPr>
                <w:rFonts w:hint="eastAsia" w:ascii="宋体" w:hAnsi="宋体"/>
                <w:szCs w:val="21"/>
              </w:rPr>
              <w:t>17</w:t>
            </w:r>
          </w:p>
        </w:tc>
        <w:tc>
          <w:tcPr>
            <w:tcW w:w="755" w:type="pct"/>
            <w:noWrap w:val="0"/>
            <w:vAlign w:val="top"/>
          </w:tcPr>
          <w:p w14:paraId="5D1AB660">
            <w:pPr>
              <w:rPr>
                <w:rFonts w:hint="eastAsia" w:ascii="宋体" w:hAnsi="宋体"/>
                <w:szCs w:val="21"/>
              </w:rPr>
            </w:pPr>
            <w:r>
              <w:rPr>
                <w:rFonts w:hint="eastAsia" w:ascii="宋体" w:hAnsi="宋体"/>
                <w:szCs w:val="21"/>
              </w:rPr>
              <w:t>远程</w:t>
            </w:r>
          </w:p>
        </w:tc>
        <w:tc>
          <w:tcPr>
            <w:tcW w:w="898" w:type="pct"/>
            <w:noWrap w:val="0"/>
            <w:vAlign w:val="top"/>
          </w:tcPr>
          <w:p w14:paraId="384AA20D">
            <w:pPr>
              <w:rPr>
                <w:rFonts w:hint="eastAsia" w:ascii="宋体" w:hAnsi="宋体"/>
                <w:szCs w:val="21"/>
              </w:rPr>
            </w:pPr>
            <w:r>
              <w:rPr>
                <w:rFonts w:hint="eastAsia" w:ascii="宋体" w:hAnsi="宋体"/>
                <w:szCs w:val="21"/>
              </w:rPr>
              <w:t>0x17</w:t>
            </w:r>
          </w:p>
        </w:tc>
        <w:tc>
          <w:tcPr>
            <w:tcW w:w="744" w:type="pct"/>
            <w:noWrap w:val="0"/>
            <w:vAlign w:val="top"/>
          </w:tcPr>
          <w:p w14:paraId="6AA8817F">
            <w:pPr>
              <w:rPr>
                <w:rFonts w:hint="eastAsia" w:ascii="宋体" w:hAnsi="宋体"/>
                <w:szCs w:val="21"/>
              </w:rPr>
            </w:pPr>
            <w:r>
              <w:rPr>
                <w:rFonts w:hint="eastAsia" w:ascii="宋体" w:hAnsi="宋体"/>
                <w:szCs w:val="21"/>
              </w:rPr>
              <w:t>2</w:t>
            </w:r>
          </w:p>
        </w:tc>
        <w:tc>
          <w:tcPr>
            <w:tcW w:w="446" w:type="pct"/>
            <w:noWrap w:val="0"/>
            <w:vAlign w:val="top"/>
          </w:tcPr>
          <w:p w14:paraId="38FAF57A">
            <w:pPr>
              <w:rPr>
                <w:rFonts w:hint="eastAsia" w:ascii="宋体" w:hAnsi="宋体"/>
                <w:szCs w:val="21"/>
              </w:rPr>
            </w:pPr>
            <w:r>
              <w:rPr>
                <w:rFonts w:hint="eastAsia" w:ascii="宋体" w:hAnsi="宋体"/>
                <w:szCs w:val="21"/>
              </w:rPr>
              <w:t>0，1</w:t>
            </w:r>
          </w:p>
        </w:tc>
        <w:tc>
          <w:tcPr>
            <w:tcW w:w="446" w:type="pct"/>
            <w:noWrap w:val="0"/>
            <w:vAlign w:val="top"/>
          </w:tcPr>
          <w:p w14:paraId="6D58CF8A">
            <w:pPr>
              <w:rPr>
                <w:rFonts w:hint="eastAsia" w:ascii="宋体" w:hAnsi="宋体"/>
                <w:szCs w:val="21"/>
              </w:rPr>
            </w:pPr>
            <w:r>
              <w:rPr>
                <w:rFonts w:hint="eastAsia" w:ascii="宋体" w:hAnsi="宋体"/>
                <w:szCs w:val="21"/>
              </w:rPr>
              <w:t>0</w:t>
            </w:r>
          </w:p>
        </w:tc>
        <w:tc>
          <w:tcPr>
            <w:tcW w:w="373" w:type="pct"/>
            <w:noWrap w:val="0"/>
            <w:vAlign w:val="top"/>
          </w:tcPr>
          <w:p w14:paraId="3562306C">
            <w:pPr>
              <w:rPr>
                <w:rFonts w:hint="eastAsia" w:ascii="宋体" w:hAnsi="宋体"/>
                <w:szCs w:val="21"/>
              </w:rPr>
            </w:pPr>
            <w:r>
              <w:rPr>
                <w:rFonts w:hint="eastAsia" w:ascii="宋体" w:hAnsi="宋体"/>
                <w:szCs w:val="21"/>
              </w:rPr>
              <w:t>-</w:t>
            </w:r>
          </w:p>
        </w:tc>
        <w:tc>
          <w:tcPr>
            <w:tcW w:w="371" w:type="pct"/>
            <w:noWrap w:val="0"/>
            <w:vAlign w:val="top"/>
          </w:tcPr>
          <w:p w14:paraId="1DA6EC74">
            <w:pPr>
              <w:rPr>
                <w:rFonts w:hint="eastAsia" w:ascii="宋体" w:hAnsi="宋体"/>
                <w:szCs w:val="21"/>
              </w:rPr>
            </w:pPr>
            <w:r>
              <w:rPr>
                <w:rFonts w:hint="eastAsia" w:ascii="宋体" w:hAnsi="宋体"/>
                <w:szCs w:val="21"/>
              </w:rPr>
              <w:t>R/W</w:t>
            </w:r>
          </w:p>
        </w:tc>
        <w:tc>
          <w:tcPr>
            <w:tcW w:w="509" w:type="pct"/>
            <w:noWrap w:val="0"/>
            <w:vAlign w:val="top"/>
          </w:tcPr>
          <w:p w14:paraId="2A21FE59">
            <w:pPr>
              <w:rPr>
                <w:rFonts w:hint="eastAsia" w:ascii="宋体" w:hAnsi="宋体"/>
                <w:bCs/>
                <w:szCs w:val="21"/>
              </w:rPr>
            </w:pPr>
            <w:r>
              <w:rPr>
                <w:rFonts w:hint="eastAsia" w:ascii="宋体" w:hAnsi="宋体"/>
                <w:bCs/>
                <w:szCs w:val="21"/>
              </w:rPr>
              <w:t>0本地；</w:t>
            </w:r>
            <w:r>
              <w:rPr>
                <w:rFonts w:hint="eastAsia" w:ascii="宋体" w:hAnsi="宋体"/>
                <w:b/>
                <w:bCs/>
                <w:szCs w:val="21"/>
              </w:rPr>
              <w:t>1远程</w:t>
            </w:r>
          </w:p>
        </w:tc>
      </w:tr>
    </w:tbl>
    <w:p w14:paraId="00033A21">
      <w:pPr>
        <w:pStyle w:val="2"/>
        <w:rPr>
          <w:rFonts w:ascii="Times New Roman" w:hAnsi="Times New Roman" w:eastAsia="黑体" w:cs="Times New Roman"/>
          <w:b w:val="0"/>
          <w:bCs w:val="0"/>
          <w:sz w:val="32"/>
          <w:szCs w:val="44"/>
        </w:rPr>
      </w:pPr>
      <w:r>
        <w:rPr>
          <w:rFonts w:ascii="Times New Roman" w:hAnsi="Times New Roman" w:eastAsia="黑体" w:cs="Times New Roman"/>
          <w:b w:val="0"/>
          <w:bCs w:val="0"/>
          <w:sz w:val="32"/>
          <w:szCs w:val="44"/>
        </w:rPr>
        <w:br w:type="page"/>
      </w:r>
      <w:bookmarkStart w:id="26" w:name="_Toc14895"/>
      <w:r>
        <w:rPr>
          <w:rFonts w:ascii="Times New Roman" w:hAnsi="Times New Roman" w:eastAsia="黑体" w:cs="Times New Roman"/>
          <w:b w:val="0"/>
          <w:bCs w:val="0"/>
          <w:sz w:val="32"/>
          <w:szCs w:val="44"/>
        </w:rPr>
        <w:t>3实例</w:t>
      </w:r>
      <w:bookmarkEnd w:id="26"/>
    </w:p>
    <w:p w14:paraId="72B06E48">
      <w:pPr>
        <w:pStyle w:val="3"/>
        <w:rPr>
          <w:rFonts w:ascii="Times New Roman" w:hAnsi="Times New Roman" w:eastAsia="黑体" w:cs="Times New Roman"/>
          <w:b w:val="0"/>
          <w:bCs w:val="0"/>
          <w:sz w:val="30"/>
          <w:szCs w:val="32"/>
        </w:rPr>
      </w:pPr>
      <w:bookmarkStart w:id="27" w:name="_Toc13865"/>
      <w:r>
        <w:rPr>
          <w:rFonts w:ascii="Times New Roman" w:hAnsi="Times New Roman" w:eastAsia="黑体" w:cs="Times New Roman"/>
          <w:b w:val="0"/>
          <w:bCs w:val="0"/>
          <w:sz w:val="30"/>
          <w:szCs w:val="32"/>
        </w:rPr>
        <w:t>3.1控制流程</w:t>
      </w:r>
      <w:bookmarkEnd w:id="27"/>
    </w:p>
    <w:p w14:paraId="789119BB">
      <w:pPr>
        <w:rPr>
          <w:rFonts w:hint="eastAsia"/>
          <w:lang w:val="zh-CN" w:bidi="zh-CN"/>
        </w:rPr>
      </w:pPr>
    </w:p>
    <w:p w14:paraId="081FDB7B">
      <w:pPr>
        <w:pStyle w:val="11"/>
        <w:widowControl/>
        <w:numPr>
          <w:ilvl w:val="0"/>
          <w:numId w:val="12"/>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进入远程；写入远程模式，1</w:t>
      </w:r>
    </w:p>
    <w:p w14:paraId="5A54F2CE">
      <w:pPr>
        <w:pStyle w:val="11"/>
        <w:widowControl/>
        <w:numPr>
          <w:ilvl w:val="0"/>
          <w:numId w:val="12"/>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写入电压设置</w:t>
      </w:r>
    </w:p>
    <w:p w14:paraId="113FDF90">
      <w:pPr>
        <w:pStyle w:val="11"/>
        <w:widowControl/>
        <w:numPr>
          <w:ilvl w:val="0"/>
          <w:numId w:val="12"/>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写入电流设置</w:t>
      </w:r>
    </w:p>
    <w:p w14:paraId="522AC088">
      <w:pPr>
        <w:pStyle w:val="11"/>
        <w:widowControl/>
        <w:numPr>
          <w:ilvl w:val="0"/>
          <w:numId w:val="12"/>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输出开关，0</w:t>
      </w:r>
    </w:p>
    <w:p w14:paraId="6C1ABFEB">
      <w:pPr>
        <w:pStyle w:val="11"/>
        <w:widowControl/>
        <w:numPr>
          <w:ilvl w:val="0"/>
          <w:numId w:val="12"/>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读取输出电压电流状态</w:t>
      </w:r>
    </w:p>
    <w:p w14:paraId="27D4E935">
      <w:pPr>
        <w:pStyle w:val="11"/>
        <w:widowControl/>
        <w:numPr>
          <w:ilvl w:val="0"/>
          <w:numId w:val="12"/>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输出开关，1</w:t>
      </w:r>
    </w:p>
    <w:p w14:paraId="3DD8BB15">
      <w:pPr>
        <w:pStyle w:val="11"/>
        <w:widowControl/>
        <w:numPr>
          <w:ilvl w:val="0"/>
          <w:numId w:val="12"/>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退出远程；写入远程模式，0</w:t>
      </w:r>
    </w:p>
    <w:p w14:paraId="411F4993">
      <w:pPr>
        <w:ind w:firstLine="140"/>
        <w:rPr>
          <w:rFonts w:hint="eastAsia"/>
          <w:lang w:val="zh-CN" w:bidi="zh-CN"/>
        </w:rPr>
      </w:pPr>
    </w:p>
    <w:p w14:paraId="72AFBBDD">
      <w:pPr>
        <w:ind w:firstLine="140"/>
        <w:rPr>
          <w:rFonts w:hint="eastAsia"/>
          <w:lang w:val="zh-CN" w:bidi="zh-CN"/>
        </w:rPr>
      </w:pPr>
    </w:p>
    <w:p w14:paraId="6A64A616">
      <w:pPr>
        <w:pStyle w:val="3"/>
        <w:numPr>
          <w:ilvl w:val="0"/>
          <w:numId w:val="13"/>
        </w:numPr>
        <w:ind w:left="0" w:leftChars="0" w:firstLine="0" w:firstLineChars="0"/>
        <w:rPr>
          <w:rFonts w:hint="eastAsia" w:eastAsia="黑体"/>
          <w:b w:val="0"/>
          <w:bCs w:val="0"/>
          <w:sz w:val="30"/>
          <w:szCs w:val="32"/>
          <w:bdr w:val="none" w:sz="0" w:space="0"/>
        </w:rPr>
      </w:pPr>
      <w:bookmarkStart w:id="28" w:name="_Toc8381"/>
      <w:r>
        <w:rPr>
          <w:rFonts w:ascii="Times New Roman" w:hAnsi="Times New Roman" w:eastAsia="黑体" w:cs="Times New Roman"/>
          <w:b w:val="0"/>
          <w:bCs w:val="0"/>
          <w:sz w:val="30"/>
          <w:szCs w:val="32"/>
        </w:rPr>
        <w:t>读输入寄存器（0x03）</w:t>
      </w:r>
      <w:bookmarkEnd w:id="28"/>
    </w:p>
    <w:p w14:paraId="06756303">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查询电压、电流、功率</w:t>
      </w:r>
    </w:p>
    <w:p w14:paraId="735E4248">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发送55 03 00 01 00 06 99 DC</w:t>
      </w:r>
    </w:p>
    <w:p w14:paraId="099C4B64">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接收0x00049570=300400mV=300.4V</w:t>
      </w:r>
    </w:p>
    <w:p w14:paraId="223D142B">
      <w:pPr>
        <w:rPr>
          <w:rFonts w:hint="eastAsia"/>
          <w:lang w:val="zh-CN" w:bidi="zh-CN"/>
        </w:rPr>
      </w:pPr>
      <w:r>
        <w:rPr>
          <w:rFonts w:hint="eastAsia"/>
          <w:lang w:val="zh-CN" w:bidi="zh-CN"/>
        </w:rPr>
        <w:drawing>
          <wp:inline distT="0" distB="0" distL="114300" distR="114300">
            <wp:extent cx="5265420" cy="1992630"/>
            <wp:effectExtent l="0" t="0" r="11430" b="7620"/>
            <wp:docPr id="3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
                    <pic:cNvPicPr>
                      <a:picLocks noChangeAspect="1"/>
                    </pic:cNvPicPr>
                  </pic:nvPicPr>
                  <pic:blipFill>
                    <a:blip r:embed="rId37"/>
                    <a:stretch>
                      <a:fillRect/>
                    </a:stretch>
                  </pic:blipFill>
                  <pic:spPr>
                    <a:xfrm>
                      <a:off x="0" y="0"/>
                      <a:ext cx="5265420" cy="1992630"/>
                    </a:xfrm>
                    <a:prstGeom prst="rect">
                      <a:avLst/>
                    </a:prstGeom>
                    <a:noFill/>
                    <a:ln>
                      <a:noFill/>
                    </a:ln>
                  </pic:spPr>
                </pic:pic>
              </a:graphicData>
            </a:graphic>
          </wp:inline>
        </w:drawing>
      </w:r>
    </w:p>
    <w:p w14:paraId="42E5E4FF">
      <w:pPr>
        <w:pStyle w:val="3"/>
        <w:numPr>
          <w:ilvl w:val="0"/>
          <w:numId w:val="13"/>
        </w:numPr>
        <w:ind w:left="0" w:leftChars="0" w:firstLine="0" w:firstLineChars="0"/>
        <w:rPr>
          <w:rFonts w:hint="eastAsia" w:eastAsia="黑体"/>
          <w:b w:val="0"/>
          <w:bCs w:val="0"/>
          <w:sz w:val="30"/>
          <w:szCs w:val="32"/>
          <w:bdr w:val="none" w:sz="0" w:space="0"/>
        </w:rPr>
      </w:pPr>
      <w:bookmarkStart w:id="29" w:name="_Toc9830"/>
      <w:r>
        <w:rPr>
          <w:rFonts w:ascii="Times New Roman" w:hAnsi="Times New Roman" w:eastAsia="黑体" w:cs="Times New Roman"/>
          <w:b w:val="0"/>
          <w:bCs w:val="0"/>
          <w:sz w:val="30"/>
          <w:szCs w:val="32"/>
        </w:rPr>
        <w:t>写保持寄存器（0x10）</w:t>
      </w:r>
      <w:bookmarkEnd w:id="29"/>
    </w:p>
    <w:p w14:paraId="3ADACC1B">
      <w:pPr>
        <w:pStyle w:val="4"/>
        <w:numPr>
          <w:ilvl w:val="0"/>
          <w:numId w:val="14"/>
        </w:numPr>
        <w:ind w:left="0" w:leftChars="0" w:firstLine="0" w:firstLineChars="0"/>
        <w:rPr>
          <w:rFonts w:hint="eastAsia" w:eastAsia="黑体"/>
          <w:b w:val="0"/>
          <w:bCs w:val="0"/>
          <w:sz w:val="30"/>
          <w:szCs w:val="24"/>
          <w:bdr w:val="none" w:sz="0" w:space="0"/>
        </w:rPr>
      </w:pPr>
      <w:bookmarkStart w:id="30" w:name="_Toc25194"/>
      <w:r>
        <w:rPr>
          <w:rFonts w:ascii="Times New Roman" w:hAnsi="Times New Roman" w:eastAsia="黑体" w:cs="Times New Roman"/>
          <w:b w:val="0"/>
          <w:bCs w:val="0"/>
          <w:sz w:val="30"/>
          <w:szCs w:val="24"/>
        </w:rPr>
        <w:t>进入远程</w:t>
      </w:r>
      <w:bookmarkEnd w:id="30"/>
    </w:p>
    <w:p w14:paraId="162985FF">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55 10 00 17 00 02 04 00 00 00 01 66 B4</w:t>
      </w:r>
    </w:p>
    <w:p w14:paraId="4438FAD9">
      <w:pPr>
        <w:rPr>
          <w:rFonts w:hint="eastAsia"/>
          <w:lang w:val="zh-CN" w:bidi="zh-CN"/>
        </w:rPr>
      </w:pPr>
      <w:r>
        <w:rPr>
          <w:rFonts w:hint="eastAsia"/>
          <w:lang w:val="zh-CN" w:bidi="zh-CN"/>
        </w:rPr>
        <w:drawing>
          <wp:inline distT="0" distB="0" distL="114300" distR="114300">
            <wp:extent cx="5268595" cy="1971675"/>
            <wp:effectExtent l="0" t="0" r="8255" b="9525"/>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r:embed="rId38"/>
                    <a:stretch>
                      <a:fillRect/>
                    </a:stretch>
                  </pic:blipFill>
                  <pic:spPr>
                    <a:xfrm>
                      <a:off x="0" y="0"/>
                      <a:ext cx="5268595" cy="1971675"/>
                    </a:xfrm>
                    <a:prstGeom prst="rect">
                      <a:avLst/>
                    </a:prstGeom>
                    <a:noFill/>
                    <a:ln>
                      <a:noFill/>
                    </a:ln>
                  </pic:spPr>
                </pic:pic>
              </a:graphicData>
            </a:graphic>
          </wp:inline>
        </w:drawing>
      </w:r>
    </w:p>
    <w:p w14:paraId="39FFF24B">
      <w:pPr>
        <w:rPr>
          <w:rFonts w:hint="eastAsia"/>
          <w:lang w:val="zh-CN" w:bidi="zh-CN"/>
        </w:rPr>
      </w:pPr>
    </w:p>
    <w:p w14:paraId="512E6B08">
      <w:pPr>
        <w:pStyle w:val="4"/>
        <w:numPr>
          <w:ilvl w:val="0"/>
          <w:numId w:val="14"/>
        </w:numPr>
        <w:ind w:left="0" w:leftChars="0" w:firstLine="0" w:firstLineChars="0"/>
        <w:rPr>
          <w:rFonts w:hint="eastAsia" w:eastAsia="黑体"/>
          <w:b w:val="0"/>
          <w:bCs w:val="0"/>
          <w:sz w:val="30"/>
          <w:szCs w:val="24"/>
          <w:bdr w:val="none" w:sz="0" w:space="0"/>
        </w:rPr>
      </w:pPr>
      <w:bookmarkStart w:id="31" w:name="_Toc12240"/>
      <w:r>
        <w:rPr>
          <w:rFonts w:ascii="Times New Roman" w:hAnsi="Times New Roman" w:eastAsia="黑体" w:cs="Times New Roman"/>
          <w:b w:val="0"/>
          <w:bCs w:val="0"/>
          <w:sz w:val="30"/>
          <w:szCs w:val="24"/>
        </w:rPr>
        <w:t>写电压5V</w:t>
      </w:r>
      <w:bookmarkEnd w:id="31"/>
    </w:p>
    <w:p w14:paraId="4F9CC1C0">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5V=5000mV=0x1388</w:t>
      </w:r>
    </w:p>
    <w:p w14:paraId="4FB66216">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55 10 00 11 00 02 04 00 00 13 88 2A 08</w:t>
      </w:r>
    </w:p>
    <w:p w14:paraId="2AFC390A">
      <w:pPr>
        <w:rPr>
          <w:rFonts w:hint="eastAsia"/>
          <w:lang w:val="zh-CN" w:bidi="zh-CN"/>
        </w:rPr>
      </w:pPr>
      <w:r>
        <w:rPr>
          <w:rFonts w:hint="eastAsia"/>
          <w:lang w:val="zh-CN" w:bidi="zh-CN"/>
        </w:rPr>
        <w:drawing>
          <wp:inline distT="0" distB="0" distL="114300" distR="114300">
            <wp:extent cx="5268595" cy="2506345"/>
            <wp:effectExtent l="0" t="0" r="8255" b="8255"/>
            <wp:docPr id="2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7"/>
                    <pic:cNvPicPr>
                      <a:picLocks noChangeAspect="1"/>
                    </pic:cNvPicPr>
                  </pic:nvPicPr>
                  <pic:blipFill>
                    <a:blip r:embed="rId39"/>
                    <a:stretch>
                      <a:fillRect/>
                    </a:stretch>
                  </pic:blipFill>
                  <pic:spPr>
                    <a:xfrm>
                      <a:off x="0" y="0"/>
                      <a:ext cx="5268595" cy="2506345"/>
                    </a:xfrm>
                    <a:prstGeom prst="rect">
                      <a:avLst/>
                    </a:prstGeom>
                    <a:noFill/>
                    <a:ln>
                      <a:noFill/>
                    </a:ln>
                  </pic:spPr>
                </pic:pic>
              </a:graphicData>
            </a:graphic>
          </wp:inline>
        </w:drawing>
      </w:r>
    </w:p>
    <w:p w14:paraId="1EAEFA5D">
      <w:pPr>
        <w:rPr>
          <w:rFonts w:hint="eastAsia"/>
          <w:lang w:val="zh-CN" w:bidi="zh-CN"/>
        </w:rPr>
      </w:pPr>
    </w:p>
    <w:p w14:paraId="2B4215E9">
      <w:pPr>
        <w:pStyle w:val="4"/>
        <w:rPr>
          <w:rFonts w:ascii="Times New Roman" w:hAnsi="Times New Roman" w:eastAsia="黑体" w:cs="Times New Roman"/>
          <w:b w:val="0"/>
          <w:bCs w:val="0"/>
          <w:sz w:val="30"/>
          <w:szCs w:val="24"/>
        </w:rPr>
      </w:pPr>
      <w:bookmarkStart w:id="32" w:name="_Toc18937"/>
      <w:r>
        <w:rPr>
          <w:rFonts w:ascii="Times New Roman" w:hAnsi="Times New Roman" w:eastAsia="黑体" w:cs="Times New Roman"/>
          <w:b w:val="0"/>
          <w:bCs w:val="0"/>
          <w:sz w:val="30"/>
          <w:szCs w:val="24"/>
        </w:rPr>
        <w:t>3.3.3写电压1A</w:t>
      </w:r>
      <w:bookmarkEnd w:id="32"/>
    </w:p>
    <w:p w14:paraId="70614BE5">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1A=1000mA=0x03E8</w:t>
      </w:r>
    </w:p>
    <w:p w14:paraId="15DE95F3">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55 10 00 13 00 02 04 00 00 03 E8 A6 39</w:t>
      </w:r>
    </w:p>
    <w:p w14:paraId="3472C7AA">
      <w:pPr>
        <w:rPr>
          <w:rFonts w:hint="eastAsia"/>
          <w:lang w:val="zh-CN" w:bidi="zh-CN"/>
        </w:rPr>
      </w:pPr>
      <w:r>
        <w:rPr>
          <w:rFonts w:hint="eastAsia"/>
          <w:lang w:val="zh-CN" w:bidi="zh-CN"/>
        </w:rPr>
        <w:drawing>
          <wp:inline distT="0" distB="0" distL="114300" distR="114300">
            <wp:extent cx="5268595" cy="2506345"/>
            <wp:effectExtent l="0" t="0" r="8255" b="8255"/>
            <wp:docPr id="2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
                    <pic:cNvPicPr>
                      <a:picLocks noChangeAspect="1"/>
                    </pic:cNvPicPr>
                  </pic:nvPicPr>
                  <pic:blipFill>
                    <a:blip r:embed="rId40"/>
                    <a:stretch>
                      <a:fillRect/>
                    </a:stretch>
                  </pic:blipFill>
                  <pic:spPr>
                    <a:xfrm>
                      <a:off x="0" y="0"/>
                      <a:ext cx="5268595" cy="2506345"/>
                    </a:xfrm>
                    <a:prstGeom prst="rect">
                      <a:avLst/>
                    </a:prstGeom>
                    <a:noFill/>
                    <a:ln>
                      <a:noFill/>
                    </a:ln>
                  </pic:spPr>
                </pic:pic>
              </a:graphicData>
            </a:graphic>
          </wp:inline>
        </w:drawing>
      </w:r>
    </w:p>
    <w:p w14:paraId="116B3551">
      <w:pPr>
        <w:pStyle w:val="4"/>
        <w:rPr>
          <w:rFonts w:ascii="Times New Roman" w:hAnsi="Times New Roman" w:eastAsia="黑体" w:cs="Times New Roman"/>
          <w:b w:val="0"/>
          <w:bCs w:val="0"/>
          <w:sz w:val="30"/>
          <w:szCs w:val="24"/>
        </w:rPr>
      </w:pPr>
      <w:r>
        <w:rPr>
          <w:rFonts w:ascii="Times New Roman" w:hAnsi="Times New Roman" w:eastAsia="黑体" w:cs="Times New Roman"/>
          <w:b w:val="0"/>
          <w:bCs w:val="0"/>
          <w:sz w:val="30"/>
          <w:szCs w:val="24"/>
        </w:rPr>
        <w:br w:type="page"/>
      </w:r>
      <w:bookmarkStart w:id="33" w:name="_Toc8289"/>
      <w:r>
        <w:rPr>
          <w:rFonts w:ascii="Times New Roman" w:hAnsi="Times New Roman" w:eastAsia="黑体" w:cs="Times New Roman"/>
          <w:b w:val="0"/>
          <w:bCs w:val="0"/>
          <w:sz w:val="30"/>
          <w:szCs w:val="24"/>
        </w:rPr>
        <w:t>3.3.4写开机</w:t>
      </w:r>
      <w:bookmarkEnd w:id="33"/>
    </w:p>
    <w:p w14:paraId="2520A9DA">
      <w:pPr>
        <w:rPr>
          <w:rFonts w:hint="eastAsia"/>
          <w:lang w:val="zh-CN" w:bidi="zh-CN"/>
        </w:rPr>
      </w:pPr>
    </w:p>
    <w:p w14:paraId="1B95F293">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55 10 00 15 00 02 04 00 00 00 00 26 AD</w:t>
      </w:r>
    </w:p>
    <w:p w14:paraId="2607DA4A">
      <w:pPr>
        <w:rPr>
          <w:rFonts w:hint="eastAsia"/>
          <w:lang w:val="zh-CN" w:bidi="zh-CN"/>
        </w:rPr>
      </w:pPr>
      <w:r>
        <w:rPr>
          <w:rFonts w:hint="eastAsia"/>
          <w:lang w:val="zh-CN" w:bidi="zh-CN"/>
        </w:rPr>
        <w:drawing>
          <wp:inline distT="0" distB="0" distL="114300" distR="114300">
            <wp:extent cx="5268595" cy="2078355"/>
            <wp:effectExtent l="0" t="0" r="8255" b="17145"/>
            <wp:docPr id="2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9"/>
                    <pic:cNvPicPr>
                      <a:picLocks noChangeAspect="1"/>
                    </pic:cNvPicPr>
                  </pic:nvPicPr>
                  <pic:blipFill>
                    <a:blip r:embed="rId41"/>
                    <a:stretch>
                      <a:fillRect/>
                    </a:stretch>
                  </pic:blipFill>
                  <pic:spPr>
                    <a:xfrm>
                      <a:off x="0" y="0"/>
                      <a:ext cx="5268595" cy="2078355"/>
                    </a:xfrm>
                    <a:prstGeom prst="rect">
                      <a:avLst/>
                    </a:prstGeom>
                    <a:noFill/>
                    <a:ln>
                      <a:noFill/>
                    </a:ln>
                  </pic:spPr>
                </pic:pic>
              </a:graphicData>
            </a:graphic>
          </wp:inline>
        </w:drawing>
      </w:r>
    </w:p>
    <w:p w14:paraId="227DF857">
      <w:pPr>
        <w:pStyle w:val="4"/>
        <w:rPr>
          <w:rFonts w:ascii="Times New Roman" w:hAnsi="Times New Roman" w:eastAsia="黑体" w:cs="Times New Roman"/>
          <w:b w:val="0"/>
          <w:bCs w:val="0"/>
          <w:sz w:val="30"/>
          <w:szCs w:val="24"/>
        </w:rPr>
      </w:pPr>
      <w:bookmarkStart w:id="34" w:name="_Toc27316"/>
      <w:r>
        <w:rPr>
          <w:rFonts w:ascii="Times New Roman" w:hAnsi="Times New Roman" w:eastAsia="黑体" w:cs="Times New Roman"/>
          <w:b w:val="0"/>
          <w:bCs w:val="0"/>
          <w:sz w:val="30"/>
          <w:szCs w:val="24"/>
        </w:rPr>
        <w:t>3.3.5写关机</w:t>
      </w:r>
      <w:bookmarkEnd w:id="34"/>
    </w:p>
    <w:p w14:paraId="7E1E7F60">
      <w:pPr>
        <w:rPr>
          <w:rFonts w:hint="eastAsia"/>
          <w:lang w:val="zh-CN" w:bidi="zh-CN"/>
        </w:rPr>
      </w:pPr>
    </w:p>
    <w:p w14:paraId="252EA518">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55 10 00 15 00 02 04 00 00 00 01 E7 6D</w:t>
      </w:r>
    </w:p>
    <w:p w14:paraId="1F707521">
      <w:pPr>
        <w:rPr>
          <w:rFonts w:hint="eastAsia"/>
          <w:lang w:val="zh-CN" w:bidi="zh-CN"/>
        </w:rPr>
      </w:pPr>
      <w:r>
        <w:rPr>
          <w:rFonts w:hint="eastAsia"/>
          <w:lang w:val="zh-CN" w:bidi="zh-CN"/>
        </w:rPr>
        <w:drawing>
          <wp:inline distT="0" distB="0" distL="114300" distR="114300">
            <wp:extent cx="5268595" cy="2078355"/>
            <wp:effectExtent l="0" t="0" r="8255" b="17145"/>
            <wp:docPr id="2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0"/>
                    <pic:cNvPicPr>
                      <a:picLocks noChangeAspect="1"/>
                    </pic:cNvPicPr>
                  </pic:nvPicPr>
                  <pic:blipFill>
                    <a:blip r:embed="rId42"/>
                    <a:stretch>
                      <a:fillRect/>
                    </a:stretch>
                  </pic:blipFill>
                  <pic:spPr>
                    <a:xfrm>
                      <a:off x="0" y="0"/>
                      <a:ext cx="5268595" cy="2078355"/>
                    </a:xfrm>
                    <a:prstGeom prst="rect">
                      <a:avLst/>
                    </a:prstGeom>
                    <a:noFill/>
                    <a:ln>
                      <a:noFill/>
                    </a:ln>
                  </pic:spPr>
                </pic:pic>
              </a:graphicData>
            </a:graphic>
          </wp:inline>
        </w:drawing>
      </w:r>
    </w:p>
    <w:p w14:paraId="1683D927">
      <w:pPr>
        <w:rPr>
          <w:rFonts w:hint="eastAsia"/>
          <w:lang w:val="zh-CN" w:bidi="zh-CN"/>
        </w:rPr>
      </w:pPr>
    </w:p>
    <w:p w14:paraId="1187C7A4">
      <w:pPr>
        <w:pStyle w:val="4"/>
        <w:rPr>
          <w:rFonts w:ascii="Times New Roman" w:hAnsi="Times New Roman" w:eastAsia="黑体" w:cs="Times New Roman"/>
          <w:b w:val="0"/>
          <w:bCs w:val="0"/>
          <w:sz w:val="30"/>
          <w:szCs w:val="24"/>
        </w:rPr>
      </w:pPr>
      <w:bookmarkStart w:id="35" w:name="_Toc11911"/>
      <w:r>
        <w:rPr>
          <w:rFonts w:ascii="Times New Roman" w:hAnsi="Times New Roman" w:eastAsia="黑体" w:cs="Times New Roman"/>
          <w:b w:val="0"/>
          <w:bCs w:val="0"/>
          <w:sz w:val="30"/>
          <w:szCs w:val="24"/>
        </w:rPr>
        <w:t>3.3.6写本地</w:t>
      </w:r>
      <w:bookmarkEnd w:id="35"/>
    </w:p>
    <w:p w14:paraId="04E2389F">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55 10 00 17 00 02 04 00 00 00 00 A7 74</w:t>
      </w:r>
    </w:p>
    <w:p w14:paraId="2B87C6E2">
      <w:pPr>
        <w:pStyle w:val="11"/>
        <w:tabs>
          <w:tab w:val="left" w:pos="939"/>
        </w:tabs>
        <w:spacing w:before="285" w:line="225" w:lineRule="auto"/>
        <w:outlineLvl w:val="9"/>
        <w:rPr>
          <w:rFonts w:hint="eastAsia"/>
          <w:lang w:val="zh-CN" w:bidi="zh-CN"/>
        </w:rPr>
      </w:pPr>
      <w:r>
        <w:rPr>
          <w:rFonts w:hint="eastAsia"/>
          <w:lang w:val="zh-CN" w:bidi="zh-CN"/>
        </w:rPr>
        <w:drawing>
          <wp:inline distT="0" distB="0" distL="114300" distR="114300">
            <wp:extent cx="5268595" cy="2078355"/>
            <wp:effectExtent l="0" t="0" r="8255" b="17145"/>
            <wp:docPr id="3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1"/>
                    <pic:cNvPicPr>
                      <a:picLocks noChangeAspect="1"/>
                    </pic:cNvPicPr>
                  </pic:nvPicPr>
                  <pic:blipFill>
                    <a:blip r:embed="rId43"/>
                    <a:stretch>
                      <a:fillRect/>
                    </a:stretch>
                  </pic:blipFill>
                  <pic:spPr>
                    <a:xfrm>
                      <a:off x="0" y="0"/>
                      <a:ext cx="5268595" cy="2078355"/>
                    </a:xfrm>
                    <a:prstGeom prst="rect">
                      <a:avLst/>
                    </a:prstGeom>
                    <a:noFill/>
                    <a:ln>
                      <a:noFill/>
                    </a:ln>
                  </pic:spPr>
                </pic:pic>
              </a:graphicData>
            </a:graphic>
          </wp:inline>
        </w:drawing>
      </w:r>
    </w:p>
    <w:p w14:paraId="6BC9D972">
      <w:pPr>
        <w:pStyle w:val="11"/>
        <w:tabs>
          <w:tab w:val="left" w:pos="939"/>
        </w:tabs>
        <w:spacing w:before="285" w:line="225" w:lineRule="auto"/>
        <w:outlineLvl w:val="9"/>
        <w:rPr>
          <w:rFonts w:hint="eastAsia"/>
          <w:lang w:val="zh-CN" w:bidi="zh-CN"/>
        </w:rPr>
      </w:pPr>
    </w:p>
    <w:p w14:paraId="2F74E816">
      <w:pPr>
        <w:pStyle w:val="11"/>
        <w:tabs>
          <w:tab w:val="left" w:pos="939"/>
        </w:tabs>
        <w:spacing w:before="285" w:line="225" w:lineRule="auto"/>
        <w:outlineLvl w:val="9"/>
        <w:rPr>
          <w:rFonts w:hint="eastAsia"/>
          <w:lang w:val="zh-CN" w:bidi="zh-CN"/>
        </w:rPr>
      </w:pPr>
    </w:p>
    <w:p w14:paraId="70741164">
      <w:pPr>
        <w:pStyle w:val="11"/>
        <w:tabs>
          <w:tab w:val="left" w:pos="939"/>
        </w:tabs>
        <w:spacing w:before="285" w:line="225" w:lineRule="auto"/>
        <w:outlineLvl w:val="9"/>
        <w:rPr>
          <w:rFonts w:hint="eastAsia"/>
          <w:lang w:val="zh-CN" w:bidi="zh-CN"/>
        </w:rPr>
      </w:pPr>
    </w:p>
    <w:p w14:paraId="2D3BB3C0">
      <w:pPr>
        <w:pStyle w:val="18"/>
        <w:widowControl/>
        <w:rPr>
          <w:rFonts w:ascii="Times New Roman" w:hAnsi="Times New Roman" w:eastAsia="黑体" w:cs="Times New Roman"/>
          <w:b w:val="0"/>
          <w:bCs w:val="0"/>
          <w:sz w:val="36"/>
          <w:szCs w:val="24"/>
        </w:rPr>
      </w:pPr>
      <w:r>
        <w:rPr>
          <w:rFonts w:ascii="Times New Roman" w:hAnsi="Times New Roman" w:eastAsia="黑体" w:cs="Times New Roman"/>
          <w:b w:val="0"/>
          <w:bCs w:val="0"/>
          <w:sz w:val="36"/>
          <w:szCs w:val="24"/>
        </w:rPr>
        <w:t>网口Modbus TCP协议介绍</w:t>
      </w:r>
    </w:p>
    <w:sdt>
      <w:sdtPr>
        <w:rPr>
          <w:rFonts w:ascii="Times New Roman" w:hAnsi="Times New Roman" w:eastAsia="黑体" w:cs="Times New Roman"/>
          <w:b w:val="0"/>
          <w:bCs w:val="0"/>
          <w:sz w:val="36"/>
          <w:szCs w:val="44"/>
        </w:rPr>
        <w:id w:val="649716477"/>
        <w:docPartObj>
          <w:docPartGallery w:val="Table of Contents"/>
          <w:docPartUnique/>
        </w:docPartObj>
      </w:sdtPr>
      <w:sdtEndPr>
        <w:rPr>
          <w:rFonts w:asciiTheme="minorHAnsi" w:hAnsiTheme="minorHAnsi" w:eastAsiaTheme="minorEastAsia" w:cstheme="minorBidi"/>
          <w:color w:val="auto"/>
          <w:kern w:val="2"/>
          <w:sz w:val="21"/>
          <w:szCs w:val="22"/>
          <w:lang w:val="zh-CN"/>
        </w:rPr>
      </w:sdtEndPr>
      <w:sdtContent>
        <w:p w14:paraId="61DEDB44">
          <w:pPr>
            <w:pStyle w:val="30"/>
            <w:widowControl/>
            <w:outlineLvl w:val="9"/>
            <w:rPr>
              <w:rFonts w:ascii="Times New Roman" w:hAnsi="Times New Roman" w:eastAsia="黑体" w:cs="Times New Roman"/>
              <w:b w:val="0"/>
              <w:bCs w:val="0"/>
              <w:sz w:val="36"/>
              <w:szCs w:val="44"/>
            </w:rPr>
          </w:pPr>
          <w:r>
            <w:rPr>
              <w:rFonts w:ascii="Times New Roman" w:hAnsi="Times New Roman" w:eastAsia="黑体" w:cs="Times New Roman"/>
              <w:b w:val="0"/>
              <w:bCs w:val="0"/>
              <w:sz w:val="36"/>
              <w:szCs w:val="44"/>
            </w:rPr>
            <w:t>目录</w:t>
          </w:r>
        </w:p>
        <w:p w14:paraId="1CCF5B2C">
          <w:pPr>
            <w:pStyle w:val="15"/>
            <w:tabs>
              <w:tab w:val="right" w:leader="dot" w:pos="8296"/>
            </w:tabs>
          </w:pPr>
          <w:r>
            <w:fldChar w:fldCharType="begin"/>
          </w:r>
          <w:r>
            <w:instrText xml:space="preserve"> TOC \o "1-3" \h \z \u </w:instrText>
          </w:r>
          <w:r>
            <w:fldChar w:fldCharType="separate"/>
          </w:r>
          <w:r>
            <w:fldChar w:fldCharType="begin"/>
          </w:r>
          <w:r>
            <w:instrText xml:space="preserve"> HYPERLINK \l "_Toc186376528" </w:instrText>
          </w:r>
          <w:r>
            <w:fldChar w:fldCharType="separate"/>
          </w:r>
          <w:r>
            <w:rPr>
              <w:rStyle w:val="22"/>
            </w:rPr>
            <w:t>1</w:t>
          </w:r>
          <w:r>
            <w:rPr>
              <w:rStyle w:val="22"/>
              <w:rFonts w:hint="eastAsia"/>
            </w:rPr>
            <w:t>配置信息</w:t>
          </w:r>
          <w:r>
            <w:tab/>
          </w:r>
          <w:r>
            <w:fldChar w:fldCharType="begin"/>
          </w:r>
          <w:r>
            <w:instrText xml:space="preserve"> PAGEREF _Toc186376528 \h </w:instrText>
          </w:r>
          <w:r>
            <w:fldChar w:fldCharType="separate"/>
          </w:r>
          <w:r>
            <w:t>3</w:t>
          </w:r>
          <w:r>
            <w:fldChar w:fldCharType="end"/>
          </w:r>
          <w:r>
            <w:fldChar w:fldCharType="end"/>
          </w:r>
        </w:p>
        <w:p w14:paraId="3BA2255F">
          <w:pPr>
            <w:pStyle w:val="15"/>
            <w:tabs>
              <w:tab w:val="right" w:leader="dot" w:pos="8296"/>
            </w:tabs>
          </w:pPr>
          <w:r>
            <w:fldChar w:fldCharType="begin"/>
          </w:r>
          <w:r>
            <w:instrText xml:space="preserve"> HYPERLINK \l "_Toc186376529" </w:instrText>
          </w:r>
          <w:r>
            <w:fldChar w:fldCharType="separate"/>
          </w:r>
          <w:r>
            <w:rPr>
              <w:rStyle w:val="22"/>
            </w:rPr>
            <w:t>1 Modbus TCP</w:t>
          </w:r>
          <w:r>
            <w:tab/>
          </w:r>
          <w:r>
            <w:fldChar w:fldCharType="begin"/>
          </w:r>
          <w:r>
            <w:instrText xml:space="preserve"> PAGEREF _Toc186376529 \h </w:instrText>
          </w:r>
          <w:r>
            <w:fldChar w:fldCharType="separate"/>
          </w:r>
          <w:r>
            <w:t>3</w:t>
          </w:r>
          <w:r>
            <w:fldChar w:fldCharType="end"/>
          </w:r>
          <w:r>
            <w:fldChar w:fldCharType="end"/>
          </w:r>
        </w:p>
        <w:p w14:paraId="0E0A0775">
          <w:pPr>
            <w:pStyle w:val="17"/>
            <w:tabs>
              <w:tab w:val="right" w:leader="dot" w:pos="8296"/>
            </w:tabs>
          </w:pPr>
          <w:r>
            <w:fldChar w:fldCharType="begin"/>
          </w:r>
          <w:r>
            <w:instrText xml:space="preserve"> HYPERLINK \l "_Toc186376530" </w:instrText>
          </w:r>
          <w:r>
            <w:fldChar w:fldCharType="separate"/>
          </w:r>
          <w:r>
            <w:rPr>
              <w:rStyle w:val="22"/>
              <w:lang w:bidi="zh-CN"/>
            </w:rPr>
            <w:t>1.1 Modbus TCP</w:t>
          </w:r>
          <w:r>
            <w:rPr>
              <w:rStyle w:val="22"/>
              <w:rFonts w:hint="eastAsia"/>
              <w:lang w:bidi="zh-CN"/>
            </w:rPr>
            <w:t>与其他</w:t>
          </w:r>
          <w:r>
            <w:rPr>
              <w:rStyle w:val="22"/>
              <w:lang w:bidi="zh-CN"/>
            </w:rPr>
            <w:t>Modbus</w:t>
          </w:r>
          <w:r>
            <w:rPr>
              <w:rStyle w:val="22"/>
              <w:rFonts w:hint="eastAsia"/>
              <w:lang w:bidi="zh-CN"/>
            </w:rPr>
            <w:t>变体的区别</w:t>
          </w:r>
          <w:r>
            <w:tab/>
          </w:r>
          <w:r>
            <w:fldChar w:fldCharType="begin"/>
          </w:r>
          <w:r>
            <w:instrText xml:space="preserve"> PAGEREF _Toc186376530 \h </w:instrText>
          </w:r>
          <w:r>
            <w:fldChar w:fldCharType="separate"/>
          </w:r>
          <w:r>
            <w:t>3</w:t>
          </w:r>
          <w:r>
            <w:fldChar w:fldCharType="end"/>
          </w:r>
          <w:r>
            <w:fldChar w:fldCharType="end"/>
          </w:r>
        </w:p>
        <w:p w14:paraId="554DB1D1">
          <w:pPr>
            <w:pStyle w:val="17"/>
            <w:tabs>
              <w:tab w:val="right" w:leader="dot" w:pos="8296"/>
            </w:tabs>
          </w:pPr>
          <w:r>
            <w:fldChar w:fldCharType="begin"/>
          </w:r>
          <w:r>
            <w:instrText xml:space="preserve"> HYPERLINK \l "_Toc186376531" </w:instrText>
          </w:r>
          <w:r>
            <w:fldChar w:fldCharType="separate"/>
          </w:r>
          <w:r>
            <w:rPr>
              <w:rStyle w:val="22"/>
              <w:lang w:bidi="zh-CN"/>
            </w:rPr>
            <w:t>1.2 Modbus TCP</w:t>
          </w:r>
          <w:r>
            <w:rPr>
              <w:rStyle w:val="22"/>
              <w:rFonts w:hint="eastAsia"/>
              <w:lang w:bidi="zh-CN"/>
            </w:rPr>
            <w:t>协议原理解析</w:t>
          </w:r>
          <w:r>
            <w:tab/>
          </w:r>
          <w:r>
            <w:fldChar w:fldCharType="begin"/>
          </w:r>
          <w:r>
            <w:instrText xml:space="preserve"> PAGEREF _Toc186376531 \h </w:instrText>
          </w:r>
          <w:r>
            <w:fldChar w:fldCharType="separate"/>
          </w:r>
          <w:r>
            <w:t>4</w:t>
          </w:r>
          <w:r>
            <w:fldChar w:fldCharType="end"/>
          </w:r>
          <w:r>
            <w:fldChar w:fldCharType="end"/>
          </w:r>
        </w:p>
        <w:p w14:paraId="5E3E093B">
          <w:pPr>
            <w:pStyle w:val="12"/>
            <w:tabs>
              <w:tab w:val="right" w:leader="dot" w:pos="8296"/>
            </w:tabs>
          </w:pPr>
          <w:r>
            <w:fldChar w:fldCharType="begin"/>
          </w:r>
          <w:r>
            <w:instrText xml:space="preserve"> HYPERLINK \l "_Toc186376532" </w:instrText>
          </w:r>
          <w:r>
            <w:fldChar w:fldCharType="separate"/>
          </w:r>
          <w:r>
            <w:rPr>
              <w:rStyle w:val="22"/>
              <w:lang w:bidi="zh-CN"/>
            </w:rPr>
            <w:t xml:space="preserve">1.2.1 </w:t>
          </w:r>
          <w:r>
            <w:rPr>
              <w:rStyle w:val="22"/>
              <w:rFonts w:hint="eastAsia"/>
              <w:lang w:bidi="zh-CN"/>
            </w:rPr>
            <w:t>通信模型</w:t>
          </w:r>
          <w:r>
            <w:tab/>
          </w:r>
          <w:r>
            <w:fldChar w:fldCharType="begin"/>
          </w:r>
          <w:r>
            <w:instrText xml:space="preserve"> PAGEREF _Toc186376532 \h </w:instrText>
          </w:r>
          <w:r>
            <w:fldChar w:fldCharType="separate"/>
          </w:r>
          <w:r>
            <w:t>4</w:t>
          </w:r>
          <w:r>
            <w:fldChar w:fldCharType="end"/>
          </w:r>
          <w:r>
            <w:fldChar w:fldCharType="end"/>
          </w:r>
        </w:p>
        <w:p w14:paraId="3F2D0502">
          <w:pPr>
            <w:pStyle w:val="12"/>
            <w:tabs>
              <w:tab w:val="right" w:leader="dot" w:pos="8296"/>
            </w:tabs>
          </w:pPr>
          <w:r>
            <w:fldChar w:fldCharType="begin"/>
          </w:r>
          <w:r>
            <w:instrText xml:space="preserve"> HYPERLINK \l "_Toc186376533" </w:instrText>
          </w:r>
          <w:r>
            <w:fldChar w:fldCharType="separate"/>
          </w:r>
          <w:r>
            <w:rPr>
              <w:rStyle w:val="22"/>
              <w:lang w:bidi="zh-CN"/>
            </w:rPr>
            <w:t xml:space="preserve">1.2.2 </w:t>
          </w:r>
          <w:r>
            <w:rPr>
              <w:rStyle w:val="22"/>
              <w:rFonts w:hint="eastAsia"/>
              <w:lang w:bidi="zh-CN"/>
            </w:rPr>
            <w:t>数据传输方式</w:t>
          </w:r>
          <w:r>
            <w:tab/>
          </w:r>
          <w:r>
            <w:fldChar w:fldCharType="begin"/>
          </w:r>
          <w:r>
            <w:instrText xml:space="preserve"> PAGEREF _Toc186376533 \h </w:instrText>
          </w:r>
          <w:r>
            <w:fldChar w:fldCharType="separate"/>
          </w:r>
          <w:r>
            <w:t>4</w:t>
          </w:r>
          <w:r>
            <w:fldChar w:fldCharType="end"/>
          </w:r>
          <w:r>
            <w:fldChar w:fldCharType="end"/>
          </w:r>
        </w:p>
        <w:p w14:paraId="2754061F">
          <w:pPr>
            <w:pStyle w:val="12"/>
            <w:tabs>
              <w:tab w:val="right" w:leader="dot" w:pos="8296"/>
            </w:tabs>
          </w:pPr>
          <w:r>
            <w:fldChar w:fldCharType="begin"/>
          </w:r>
          <w:r>
            <w:instrText xml:space="preserve"> HYPERLINK \l "_Toc186376534" </w:instrText>
          </w:r>
          <w:r>
            <w:fldChar w:fldCharType="separate"/>
          </w:r>
          <w:r>
            <w:rPr>
              <w:rStyle w:val="22"/>
              <w:lang w:bidi="zh-CN"/>
            </w:rPr>
            <w:t xml:space="preserve">1.2.3 </w:t>
          </w:r>
          <w:r>
            <w:rPr>
              <w:rStyle w:val="22"/>
              <w:rFonts w:hint="eastAsia"/>
              <w:lang w:bidi="zh-CN"/>
            </w:rPr>
            <w:t>报文结构</w:t>
          </w:r>
          <w:r>
            <w:tab/>
          </w:r>
          <w:r>
            <w:fldChar w:fldCharType="begin"/>
          </w:r>
          <w:r>
            <w:instrText xml:space="preserve"> PAGEREF _Toc186376534 \h </w:instrText>
          </w:r>
          <w:r>
            <w:fldChar w:fldCharType="separate"/>
          </w:r>
          <w:r>
            <w:t>4</w:t>
          </w:r>
          <w:r>
            <w:fldChar w:fldCharType="end"/>
          </w:r>
          <w:r>
            <w:fldChar w:fldCharType="end"/>
          </w:r>
        </w:p>
        <w:p w14:paraId="537F285F">
          <w:pPr>
            <w:pStyle w:val="12"/>
            <w:tabs>
              <w:tab w:val="right" w:leader="dot" w:pos="8296"/>
            </w:tabs>
          </w:pPr>
          <w:r>
            <w:fldChar w:fldCharType="begin"/>
          </w:r>
          <w:r>
            <w:instrText xml:space="preserve"> HYPERLINK \l "_Toc186376535" </w:instrText>
          </w:r>
          <w:r>
            <w:fldChar w:fldCharType="separate"/>
          </w:r>
          <w:r>
            <w:rPr>
              <w:rStyle w:val="22"/>
              <w:lang w:bidi="zh-CN"/>
            </w:rPr>
            <w:t>1.2.4 MBAP</w:t>
          </w:r>
          <w:r>
            <w:rPr>
              <w:rStyle w:val="22"/>
              <w:rFonts w:hint="eastAsia"/>
              <w:lang w:bidi="zh-CN"/>
            </w:rPr>
            <w:t>头</w:t>
          </w:r>
          <w:r>
            <w:tab/>
          </w:r>
          <w:r>
            <w:fldChar w:fldCharType="begin"/>
          </w:r>
          <w:r>
            <w:instrText xml:space="preserve"> PAGEREF _Toc186376535 \h </w:instrText>
          </w:r>
          <w:r>
            <w:fldChar w:fldCharType="separate"/>
          </w:r>
          <w:r>
            <w:t>5</w:t>
          </w:r>
          <w:r>
            <w:fldChar w:fldCharType="end"/>
          </w:r>
          <w:r>
            <w:fldChar w:fldCharType="end"/>
          </w:r>
        </w:p>
        <w:p w14:paraId="5E711F66">
          <w:pPr>
            <w:pStyle w:val="12"/>
            <w:tabs>
              <w:tab w:val="right" w:leader="dot" w:pos="8296"/>
            </w:tabs>
          </w:pPr>
          <w:r>
            <w:fldChar w:fldCharType="begin"/>
          </w:r>
          <w:r>
            <w:instrText xml:space="preserve"> HYPERLINK \l "_Toc186376536" </w:instrText>
          </w:r>
          <w:r>
            <w:fldChar w:fldCharType="separate"/>
          </w:r>
          <w:r>
            <w:rPr>
              <w:rStyle w:val="22"/>
              <w:lang w:bidi="zh-CN"/>
            </w:rPr>
            <w:t>1.2.5 PDU</w:t>
          </w:r>
          <w:r>
            <w:tab/>
          </w:r>
          <w:r>
            <w:fldChar w:fldCharType="begin"/>
          </w:r>
          <w:r>
            <w:instrText xml:space="preserve"> PAGEREF _Toc186376536 \h </w:instrText>
          </w:r>
          <w:r>
            <w:fldChar w:fldCharType="separate"/>
          </w:r>
          <w:r>
            <w:t>5</w:t>
          </w:r>
          <w:r>
            <w:fldChar w:fldCharType="end"/>
          </w:r>
          <w:r>
            <w:fldChar w:fldCharType="end"/>
          </w:r>
        </w:p>
        <w:p w14:paraId="7D337783">
          <w:pPr>
            <w:pStyle w:val="12"/>
            <w:tabs>
              <w:tab w:val="right" w:leader="dot" w:pos="8296"/>
            </w:tabs>
          </w:pPr>
          <w:r>
            <w:fldChar w:fldCharType="begin"/>
          </w:r>
          <w:r>
            <w:instrText xml:space="preserve"> HYPERLINK \l "_Toc186376537" </w:instrText>
          </w:r>
          <w:r>
            <w:fldChar w:fldCharType="separate"/>
          </w:r>
          <w:r>
            <w:rPr>
              <w:rStyle w:val="22"/>
              <w:lang w:bidi="zh-CN"/>
            </w:rPr>
            <w:t xml:space="preserve">1.2.6 </w:t>
          </w:r>
          <w:r>
            <w:rPr>
              <w:rStyle w:val="22"/>
              <w:rFonts w:hint="eastAsia"/>
              <w:lang w:bidi="zh-CN"/>
            </w:rPr>
            <w:t>常用功能码</w:t>
          </w:r>
          <w:r>
            <w:tab/>
          </w:r>
          <w:r>
            <w:fldChar w:fldCharType="begin"/>
          </w:r>
          <w:r>
            <w:instrText xml:space="preserve"> PAGEREF _Toc186376537 \h </w:instrText>
          </w:r>
          <w:r>
            <w:fldChar w:fldCharType="separate"/>
          </w:r>
          <w:r>
            <w:t>6</w:t>
          </w:r>
          <w:r>
            <w:fldChar w:fldCharType="end"/>
          </w:r>
          <w:r>
            <w:fldChar w:fldCharType="end"/>
          </w:r>
        </w:p>
        <w:p w14:paraId="4DA6D447">
          <w:pPr>
            <w:pStyle w:val="12"/>
            <w:tabs>
              <w:tab w:val="right" w:leader="dot" w:pos="8296"/>
            </w:tabs>
          </w:pPr>
          <w:r>
            <w:fldChar w:fldCharType="begin"/>
          </w:r>
          <w:r>
            <w:instrText xml:space="preserve"> HYPERLINK \l "_Toc186376538" </w:instrText>
          </w:r>
          <w:r>
            <w:fldChar w:fldCharType="separate"/>
          </w:r>
          <w:r>
            <w:rPr>
              <w:rStyle w:val="22"/>
              <w:lang w:bidi="zh-CN"/>
            </w:rPr>
            <w:t xml:space="preserve">1.2.7 </w:t>
          </w:r>
          <w:r>
            <w:rPr>
              <w:rStyle w:val="22"/>
              <w:rFonts w:hint="eastAsia"/>
              <w:lang w:bidi="zh-CN"/>
            </w:rPr>
            <w:t>数据映射</w:t>
          </w:r>
          <w:r>
            <w:tab/>
          </w:r>
          <w:r>
            <w:fldChar w:fldCharType="begin"/>
          </w:r>
          <w:r>
            <w:instrText xml:space="preserve"> PAGEREF _Toc186376538 \h </w:instrText>
          </w:r>
          <w:r>
            <w:fldChar w:fldCharType="separate"/>
          </w:r>
          <w:r>
            <w:t>6</w:t>
          </w:r>
          <w:r>
            <w:fldChar w:fldCharType="end"/>
          </w:r>
          <w:r>
            <w:fldChar w:fldCharType="end"/>
          </w:r>
        </w:p>
        <w:p w14:paraId="49867CE6">
          <w:pPr>
            <w:pStyle w:val="17"/>
            <w:tabs>
              <w:tab w:val="right" w:leader="dot" w:pos="8296"/>
            </w:tabs>
          </w:pPr>
          <w:r>
            <w:fldChar w:fldCharType="begin"/>
          </w:r>
          <w:r>
            <w:instrText xml:space="preserve"> HYPERLINK \l "_Toc186376539" </w:instrText>
          </w:r>
          <w:r>
            <w:fldChar w:fldCharType="separate"/>
          </w:r>
          <w:r>
            <w:rPr>
              <w:rStyle w:val="22"/>
              <w:rFonts w:ascii="微软雅黑" w:hAnsi="微软雅黑" w:eastAsia="微软雅黑" w:cs="宋体"/>
              <w:w w:val="105"/>
              <w:lang w:bidi="zh-CN"/>
            </w:rPr>
            <w:t>2</w:t>
          </w:r>
          <w:r>
            <w:rPr>
              <w:rStyle w:val="22"/>
              <w:rFonts w:hint="eastAsia" w:ascii="微软雅黑" w:hAnsi="微软雅黑" w:eastAsia="微软雅黑" w:cs="宋体"/>
              <w:w w:val="105"/>
              <w:lang w:bidi="zh-CN"/>
            </w:rPr>
            <w:t>协议寄存器介绍</w:t>
          </w:r>
          <w:r>
            <w:tab/>
          </w:r>
          <w:r>
            <w:fldChar w:fldCharType="begin"/>
          </w:r>
          <w:r>
            <w:instrText xml:space="preserve"> PAGEREF _Toc186376539 \h </w:instrText>
          </w:r>
          <w:r>
            <w:fldChar w:fldCharType="separate"/>
          </w:r>
          <w:r>
            <w:t>6</w:t>
          </w:r>
          <w:r>
            <w:fldChar w:fldCharType="end"/>
          </w:r>
          <w:r>
            <w:fldChar w:fldCharType="end"/>
          </w:r>
        </w:p>
        <w:p w14:paraId="35D29DE6">
          <w:pPr>
            <w:pStyle w:val="17"/>
            <w:tabs>
              <w:tab w:val="right" w:leader="dot" w:pos="8296"/>
            </w:tabs>
          </w:pPr>
          <w:r>
            <w:fldChar w:fldCharType="begin"/>
          </w:r>
          <w:r>
            <w:instrText xml:space="preserve"> HYPERLINK \l "_Toc186376540" </w:instrText>
          </w:r>
          <w:r>
            <w:fldChar w:fldCharType="separate"/>
          </w:r>
          <w:r>
            <w:rPr>
              <w:rStyle w:val="22"/>
              <w:lang w:bidi="zh-CN"/>
            </w:rPr>
            <w:t>2.1</w:t>
          </w:r>
          <w:r>
            <w:rPr>
              <w:rStyle w:val="22"/>
              <w:rFonts w:hint="eastAsia"/>
              <w:lang w:bidi="zh-CN"/>
            </w:rPr>
            <w:t>读取保持寄存器（</w:t>
          </w:r>
          <w:r>
            <w:rPr>
              <w:rStyle w:val="22"/>
              <w:lang w:bidi="zh-CN"/>
            </w:rPr>
            <w:t>0x03</w:t>
          </w:r>
          <w:r>
            <w:rPr>
              <w:rStyle w:val="22"/>
              <w:rFonts w:hint="eastAsia"/>
              <w:lang w:bidi="zh-CN"/>
            </w:rPr>
            <w:t>）</w:t>
          </w:r>
          <w:r>
            <w:tab/>
          </w:r>
          <w:r>
            <w:fldChar w:fldCharType="begin"/>
          </w:r>
          <w:r>
            <w:instrText xml:space="preserve"> PAGEREF _Toc186376540 \h </w:instrText>
          </w:r>
          <w:r>
            <w:fldChar w:fldCharType="separate"/>
          </w:r>
          <w:r>
            <w:t>6</w:t>
          </w:r>
          <w:r>
            <w:fldChar w:fldCharType="end"/>
          </w:r>
          <w:r>
            <w:fldChar w:fldCharType="end"/>
          </w:r>
        </w:p>
        <w:p w14:paraId="09D5A617">
          <w:pPr>
            <w:pStyle w:val="17"/>
            <w:tabs>
              <w:tab w:val="right" w:leader="dot" w:pos="8296"/>
            </w:tabs>
          </w:pPr>
          <w:r>
            <w:fldChar w:fldCharType="begin"/>
          </w:r>
          <w:r>
            <w:instrText xml:space="preserve"> HYPERLINK \l "_Toc186376541" </w:instrText>
          </w:r>
          <w:r>
            <w:fldChar w:fldCharType="separate"/>
          </w:r>
          <w:r>
            <w:rPr>
              <w:rStyle w:val="22"/>
              <w:w w:val="105"/>
              <w:lang w:bidi="zh-CN"/>
            </w:rPr>
            <w:t>2.2</w:t>
          </w:r>
          <w:r>
            <w:rPr>
              <w:rStyle w:val="22"/>
              <w:rFonts w:hint="eastAsia"/>
              <w:w w:val="105"/>
              <w:lang w:bidi="zh-CN"/>
            </w:rPr>
            <w:t>写入保持寄存器</w:t>
          </w:r>
          <w:r>
            <w:rPr>
              <w:rStyle w:val="22"/>
              <w:w w:val="105"/>
              <w:lang w:bidi="zh-CN"/>
            </w:rPr>
            <w:t>(0x10)</w:t>
          </w:r>
          <w:r>
            <w:tab/>
          </w:r>
          <w:r>
            <w:fldChar w:fldCharType="begin"/>
          </w:r>
          <w:r>
            <w:instrText xml:space="preserve"> PAGEREF _Toc186376541 \h </w:instrText>
          </w:r>
          <w:r>
            <w:fldChar w:fldCharType="separate"/>
          </w:r>
          <w:r>
            <w:t>7</w:t>
          </w:r>
          <w:r>
            <w:fldChar w:fldCharType="end"/>
          </w:r>
          <w:r>
            <w:fldChar w:fldCharType="end"/>
          </w:r>
        </w:p>
        <w:p w14:paraId="67A6134D">
          <w:pPr>
            <w:pStyle w:val="15"/>
            <w:tabs>
              <w:tab w:val="right" w:leader="dot" w:pos="8296"/>
            </w:tabs>
          </w:pPr>
          <w:r>
            <w:fldChar w:fldCharType="begin"/>
          </w:r>
          <w:r>
            <w:instrText xml:space="preserve"> HYPERLINK \l "_Toc186376542" </w:instrText>
          </w:r>
          <w:r>
            <w:fldChar w:fldCharType="separate"/>
          </w:r>
          <w:r>
            <w:rPr>
              <w:rStyle w:val="22"/>
            </w:rPr>
            <w:t>3</w:t>
          </w:r>
          <w:r>
            <w:rPr>
              <w:rStyle w:val="22"/>
              <w:rFonts w:hint="eastAsia"/>
            </w:rPr>
            <w:t>实例</w:t>
          </w:r>
          <w:r>
            <w:tab/>
          </w:r>
          <w:r>
            <w:fldChar w:fldCharType="begin"/>
          </w:r>
          <w:r>
            <w:instrText xml:space="preserve"> PAGEREF _Toc186376542 \h </w:instrText>
          </w:r>
          <w:r>
            <w:fldChar w:fldCharType="separate"/>
          </w:r>
          <w:r>
            <w:t>8</w:t>
          </w:r>
          <w:r>
            <w:fldChar w:fldCharType="end"/>
          </w:r>
          <w:r>
            <w:fldChar w:fldCharType="end"/>
          </w:r>
        </w:p>
        <w:p w14:paraId="3F2CB58C">
          <w:pPr>
            <w:pStyle w:val="17"/>
            <w:tabs>
              <w:tab w:val="right" w:leader="dot" w:pos="8296"/>
            </w:tabs>
          </w:pPr>
          <w:r>
            <w:fldChar w:fldCharType="begin"/>
          </w:r>
          <w:r>
            <w:instrText xml:space="preserve"> HYPERLINK \l "_Toc186376543" </w:instrText>
          </w:r>
          <w:r>
            <w:fldChar w:fldCharType="separate"/>
          </w:r>
          <w:r>
            <w:rPr>
              <w:rStyle w:val="22"/>
              <w:rFonts w:ascii="宋体" w:hAnsi="宋体" w:eastAsia="宋体"/>
              <w:lang w:bidi="zh-CN"/>
            </w:rPr>
            <w:t>3.1</w:t>
          </w:r>
          <w:r>
            <w:rPr>
              <w:rStyle w:val="22"/>
              <w:rFonts w:hint="eastAsia" w:ascii="宋体" w:hAnsi="宋体" w:eastAsia="宋体"/>
              <w:lang w:bidi="zh-CN"/>
            </w:rPr>
            <w:t>控制流程</w:t>
          </w:r>
          <w:r>
            <w:tab/>
          </w:r>
          <w:r>
            <w:fldChar w:fldCharType="begin"/>
          </w:r>
          <w:r>
            <w:instrText xml:space="preserve"> PAGEREF _Toc186376543 \h </w:instrText>
          </w:r>
          <w:r>
            <w:fldChar w:fldCharType="separate"/>
          </w:r>
          <w:r>
            <w:t>8</w:t>
          </w:r>
          <w:r>
            <w:fldChar w:fldCharType="end"/>
          </w:r>
          <w:r>
            <w:fldChar w:fldCharType="end"/>
          </w:r>
        </w:p>
        <w:p w14:paraId="178DB72F">
          <w:pPr>
            <w:pStyle w:val="17"/>
            <w:tabs>
              <w:tab w:val="right" w:leader="dot" w:pos="8296"/>
            </w:tabs>
          </w:pPr>
          <w:r>
            <w:fldChar w:fldCharType="begin"/>
          </w:r>
          <w:r>
            <w:instrText xml:space="preserve"> HYPERLINK \l "_Toc186376544" </w:instrText>
          </w:r>
          <w:r>
            <w:fldChar w:fldCharType="separate"/>
          </w:r>
          <w:r>
            <w:rPr>
              <w:rStyle w:val="22"/>
              <w:lang w:bidi="zh-CN"/>
            </w:rPr>
            <w:t>3.2</w:t>
          </w:r>
          <w:r>
            <w:rPr>
              <w:rStyle w:val="22"/>
              <w:rFonts w:hint="eastAsia"/>
              <w:lang w:bidi="zh-CN"/>
            </w:rPr>
            <w:t>读输入寄存器（</w:t>
          </w:r>
          <w:r>
            <w:rPr>
              <w:rStyle w:val="22"/>
              <w:lang w:bidi="zh-CN"/>
            </w:rPr>
            <w:t>0x03</w:t>
          </w:r>
          <w:r>
            <w:rPr>
              <w:rStyle w:val="22"/>
              <w:rFonts w:hint="eastAsia"/>
              <w:lang w:bidi="zh-CN"/>
            </w:rPr>
            <w:t>）</w:t>
          </w:r>
          <w:r>
            <w:tab/>
          </w:r>
          <w:r>
            <w:fldChar w:fldCharType="begin"/>
          </w:r>
          <w:r>
            <w:instrText xml:space="preserve"> PAGEREF _Toc186376544 \h </w:instrText>
          </w:r>
          <w:r>
            <w:fldChar w:fldCharType="separate"/>
          </w:r>
          <w:r>
            <w:t>8</w:t>
          </w:r>
          <w:r>
            <w:fldChar w:fldCharType="end"/>
          </w:r>
          <w:r>
            <w:fldChar w:fldCharType="end"/>
          </w:r>
        </w:p>
        <w:p w14:paraId="551B89F0">
          <w:pPr>
            <w:pStyle w:val="17"/>
            <w:tabs>
              <w:tab w:val="right" w:leader="dot" w:pos="8296"/>
            </w:tabs>
          </w:pPr>
          <w:r>
            <w:fldChar w:fldCharType="begin"/>
          </w:r>
          <w:r>
            <w:instrText xml:space="preserve"> HYPERLINK \l "_Toc186376545" </w:instrText>
          </w:r>
          <w:r>
            <w:fldChar w:fldCharType="separate"/>
          </w:r>
          <w:r>
            <w:rPr>
              <w:rStyle w:val="22"/>
              <w:lang w:bidi="zh-CN"/>
            </w:rPr>
            <w:t>3.3</w:t>
          </w:r>
          <w:r>
            <w:rPr>
              <w:rStyle w:val="22"/>
              <w:rFonts w:hint="eastAsia"/>
              <w:lang w:bidi="zh-CN"/>
            </w:rPr>
            <w:t>写保持寄存器（</w:t>
          </w:r>
          <w:r>
            <w:rPr>
              <w:rStyle w:val="22"/>
              <w:lang w:bidi="zh-CN"/>
            </w:rPr>
            <w:t>0x10</w:t>
          </w:r>
          <w:r>
            <w:rPr>
              <w:rStyle w:val="22"/>
              <w:rFonts w:hint="eastAsia"/>
              <w:lang w:bidi="zh-CN"/>
            </w:rPr>
            <w:t>）</w:t>
          </w:r>
          <w:r>
            <w:tab/>
          </w:r>
          <w:r>
            <w:fldChar w:fldCharType="begin"/>
          </w:r>
          <w:r>
            <w:instrText xml:space="preserve"> PAGEREF _Toc186376545 \h </w:instrText>
          </w:r>
          <w:r>
            <w:fldChar w:fldCharType="separate"/>
          </w:r>
          <w:r>
            <w:t>9</w:t>
          </w:r>
          <w:r>
            <w:fldChar w:fldCharType="end"/>
          </w:r>
          <w:r>
            <w:fldChar w:fldCharType="end"/>
          </w:r>
        </w:p>
        <w:p w14:paraId="464E9EA4">
          <w:pPr>
            <w:pStyle w:val="12"/>
            <w:tabs>
              <w:tab w:val="right" w:leader="dot" w:pos="8296"/>
            </w:tabs>
          </w:pPr>
          <w:r>
            <w:fldChar w:fldCharType="begin"/>
          </w:r>
          <w:r>
            <w:instrText xml:space="preserve"> HYPERLINK \l "_Toc186376546" </w:instrText>
          </w:r>
          <w:r>
            <w:fldChar w:fldCharType="separate"/>
          </w:r>
          <w:r>
            <w:rPr>
              <w:rStyle w:val="22"/>
              <w:lang w:bidi="zh-CN"/>
            </w:rPr>
            <w:t>3.3.1</w:t>
          </w:r>
          <w:r>
            <w:rPr>
              <w:rStyle w:val="22"/>
              <w:rFonts w:hint="eastAsia"/>
              <w:lang w:bidi="zh-CN"/>
            </w:rPr>
            <w:t>进入远程</w:t>
          </w:r>
          <w:r>
            <w:tab/>
          </w:r>
          <w:r>
            <w:fldChar w:fldCharType="begin"/>
          </w:r>
          <w:r>
            <w:instrText xml:space="preserve"> PAGEREF _Toc186376546 \h </w:instrText>
          </w:r>
          <w:r>
            <w:fldChar w:fldCharType="separate"/>
          </w:r>
          <w:r>
            <w:t>9</w:t>
          </w:r>
          <w:r>
            <w:fldChar w:fldCharType="end"/>
          </w:r>
          <w:r>
            <w:fldChar w:fldCharType="end"/>
          </w:r>
        </w:p>
        <w:p w14:paraId="23294D32">
          <w:pPr>
            <w:pStyle w:val="12"/>
            <w:tabs>
              <w:tab w:val="right" w:leader="dot" w:pos="8296"/>
            </w:tabs>
          </w:pPr>
          <w:r>
            <w:fldChar w:fldCharType="begin"/>
          </w:r>
          <w:r>
            <w:instrText xml:space="preserve"> HYPERLINK \l "_Toc186376547" </w:instrText>
          </w:r>
          <w:r>
            <w:fldChar w:fldCharType="separate"/>
          </w:r>
          <w:r>
            <w:rPr>
              <w:rStyle w:val="22"/>
              <w:lang w:bidi="zh-CN"/>
            </w:rPr>
            <w:t>3.3.2</w:t>
          </w:r>
          <w:r>
            <w:rPr>
              <w:rStyle w:val="22"/>
              <w:rFonts w:hint="eastAsia"/>
              <w:lang w:bidi="zh-CN"/>
            </w:rPr>
            <w:t>写电压</w:t>
          </w:r>
          <w:r>
            <w:rPr>
              <w:rStyle w:val="22"/>
              <w:lang w:bidi="zh-CN"/>
            </w:rPr>
            <w:t>5V</w:t>
          </w:r>
          <w:r>
            <w:tab/>
          </w:r>
          <w:r>
            <w:fldChar w:fldCharType="begin"/>
          </w:r>
          <w:r>
            <w:instrText xml:space="preserve"> PAGEREF _Toc186376547 \h </w:instrText>
          </w:r>
          <w:r>
            <w:fldChar w:fldCharType="separate"/>
          </w:r>
          <w:r>
            <w:t>9</w:t>
          </w:r>
          <w:r>
            <w:fldChar w:fldCharType="end"/>
          </w:r>
          <w:r>
            <w:fldChar w:fldCharType="end"/>
          </w:r>
        </w:p>
        <w:p w14:paraId="6AFE943A">
          <w:pPr>
            <w:pStyle w:val="12"/>
            <w:tabs>
              <w:tab w:val="right" w:leader="dot" w:pos="8296"/>
            </w:tabs>
          </w:pPr>
          <w:r>
            <w:fldChar w:fldCharType="begin"/>
          </w:r>
          <w:r>
            <w:instrText xml:space="preserve"> HYPERLINK \l "_Toc186376548" </w:instrText>
          </w:r>
          <w:r>
            <w:fldChar w:fldCharType="separate"/>
          </w:r>
          <w:r>
            <w:rPr>
              <w:rStyle w:val="22"/>
              <w:lang w:bidi="zh-CN"/>
            </w:rPr>
            <w:t>3.3.3</w:t>
          </w:r>
          <w:r>
            <w:rPr>
              <w:rStyle w:val="22"/>
              <w:rFonts w:hint="eastAsia"/>
              <w:lang w:bidi="zh-CN"/>
            </w:rPr>
            <w:t>写电流</w:t>
          </w:r>
          <w:r>
            <w:rPr>
              <w:rStyle w:val="22"/>
              <w:lang w:bidi="zh-CN"/>
            </w:rPr>
            <w:t>1A</w:t>
          </w:r>
          <w:r>
            <w:tab/>
          </w:r>
          <w:r>
            <w:fldChar w:fldCharType="begin"/>
          </w:r>
          <w:r>
            <w:instrText xml:space="preserve"> PAGEREF _Toc186376548 \h </w:instrText>
          </w:r>
          <w:r>
            <w:fldChar w:fldCharType="separate"/>
          </w:r>
          <w:r>
            <w:t>10</w:t>
          </w:r>
          <w:r>
            <w:fldChar w:fldCharType="end"/>
          </w:r>
          <w:r>
            <w:fldChar w:fldCharType="end"/>
          </w:r>
        </w:p>
        <w:p w14:paraId="78C19C1D">
          <w:pPr>
            <w:pStyle w:val="12"/>
            <w:tabs>
              <w:tab w:val="right" w:leader="dot" w:pos="8296"/>
            </w:tabs>
          </w:pPr>
          <w:r>
            <w:fldChar w:fldCharType="begin"/>
          </w:r>
          <w:r>
            <w:instrText xml:space="preserve"> HYPERLINK \l "_Toc186376549" </w:instrText>
          </w:r>
          <w:r>
            <w:fldChar w:fldCharType="separate"/>
          </w:r>
          <w:r>
            <w:rPr>
              <w:rStyle w:val="22"/>
              <w:lang w:bidi="zh-CN"/>
            </w:rPr>
            <w:t>3.3.4</w:t>
          </w:r>
          <w:r>
            <w:rPr>
              <w:rStyle w:val="22"/>
              <w:rFonts w:hint="eastAsia"/>
              <w:lang w:bidi="zh-CN"/>
            </w:rPr>
            <w:t>写开机</w:t>
          </w:r>
          <w:r>
            <w:tab/>
          </w:r>
          <w:r>
            <w:fldChar w:fldCharType="begin"/>
          </w:r>
          <w:r>
            <w:instrText xml:space="preserve"> PAGEREF _Toc186376549 \h </w:instrText>
          </w:r>
          <w:r>
            <w:fldChar w:fldCharType="separate"/>
          </w:r>
          <w:r>
            <w:t>11</w:t>
          </w:r>
          <w:r>
            <w:fldChar w:fldCharType="end"/>
          </w:r>
          <w:r>
            <w:fldChar w:fldCharType="end"/>
          </w:r>
        </w:p>
        <w:p w14:paraId="77E02911">
          <w:pPr>
            <w:pStyle w:val="12"/>
            <w:tabs>
              <w:tab w:val="right" w:leader="dot" w:pos="8296"/>
            </w:tabs>
          </w:pPr>
          <w:r>
            <w:fldChar w:fldCharType="begin"/>
          </w:r>
          <w:r>
            <w:instrText xml:space="preserve"> HYPERLINK \l "_Toc186376550" </w:instrText>
          </w:r>
          <w:r>
            <w:fldChar w:fldCharType="separate"/>
          </w:r>
          <w:r>
            <w:rPr>
              <w:rStyle w:val="22"/>
              <w:lang w:bidi="zh-CN"/>
            </w:rPr>
            <w:t>3.3.5</w:t>
          </w:r>
          <w:r>
            <w:rPr>
              <w:rStyle w:val="22"/>
              <w:rFonts w:hint="eastAsia"/>
              <w:lang w:bidi="zh-CN"/>
            </w:rPr>
            <w:t>写关机</w:t>
          </w:r>
          <w:r>
            <w:tab/>
          </w:r>
          <w:r>
            <w:fldChar w:fldCharType="begin"/>
          </w:r>
          <w:r>
            <w:instrText xml:space="preserve"> PAGEREF _Toc186376550 \h </w:instrText>
          </w:r>
          <w:r>
            <w:fldChar w:fldCharType="separate"/>
          </w:r>
          <w:r>
            <w:t>11</w:t>
          </w:r>
          <w:r>
            <w:fldChar w:fldCharType="end"/>
          </w:r>
          <w:r>
            <w:fldChar w:fldCharType="end"/>
          </w:r>
        </w:p>
        <w:p w14:paraId="4313A45D">
          <w:pPr>
            <w:pStyle w:val="12"/>
            <w:tabs>
              <w:tab w:val="right" w:leader="dot" w:pos="8296"/>
            </w:tabs>
          </w:pPr>
          <w:r>
            <w:fldChar w:fldCharType="begin"/>
          </w:r>
          <w:r>
            <w:instrText xml:space="preserve"> HYPERLINK \l "_Toc186376551" </w:instrText>
          </w:r>
          <w:r>
            <w:fldChar w:fldCharType="separate"/>
          </w:r>
          <w:r>
            <w:rPr>
              <w:rStyle w:val="22"/>
              <w:lang w:bidi="zh-CN"/>
            </w:rPr>
            <w:t>3.3.6</w:t>
          </w:r>
          <w:r>
            <w:rPr>
              <w:rStyle w:val="22"/>
              <w:rFonts w:hint="eastAsia"/>
              <w:lang w:bidi="zh-CN"/>
            </w:rPr>
            <w:t>写本地</w:t>
          </w:r>
          <w:r>
            <w:tab/>
          </w:r>
          <w:r>
            <w:fldChar w:fldCharType="begin"/>
          </w:r>
          <w:r>
            <w:instrText xml:space="preserve"> PAGEREF _Toc186376551 \h </w:instrText>
          </w:r>
          <w:r>
            <w:fldChar w:fldCharType="separate"/>
          </w:r>
          <w:r>
            <w:t>11</w:t>
          </w:r>
          <w:r>
            <w:fldChar w:fldCharType="end"/>
          </w:r>
          <w:r>
            <w:fldChar w:fldCharType="end"/>
          </w:r>
        </w:p>
        <w:p w14:paraId="69FD41AD">
          <w:r>
            <w:rPr>
              <w:b/>
              <w:bCs/>
              <w:lang w:val="zh-CN"/>
            </w:rPr>
            <w:fldChar w:fldCharType="end"/>
          </w:r>
        </w:p>
      </w:sdtContent>
    </w:sdt>
    <w:p w14:paraId="53B05AE0">
      <w:pPr>
        <w:widowControl/>
        <w:jc w:val="left"/>
      </w:pPr>
    </w:p>
    <w:p w14:paraId="0237B264">
      <w:pPr>
        <w:pStyle w:val="2"/>
        <w:numPr>
          <w:ilvl w:val="0"/>
          <w:numId w:val="15"/>
        </w:numPr>
        <w:ind w:left="0" w:leftChars="0" w:firstLine="0" w:firstLineChars="0"/>
        <w:rPr>
          <w:rFonts w:hint="eastAsia" w:eastAsia="黑体"/>
          <w:b w:val="0"/>
          <w:bCs w:val="0"/>
          <w:sz w:val="32"/>
          <w:szCs w:val="44"/>
          <w:bdr w:val="none" w:sz="0" w:space="0"/>
        </w:rPr>
      </w:pPr>
      <w:bookmarkStart w:id="36" w:name="_Toc186376528"/>
      <w:bookmarkStart w:id="37" w:name="_Toc6236"/>
      <w:r>
        <w:rPr>
          <w:rFonts w:ascii="Times New Roman" w:hAnsi="Times New Roman" w:eastAsia="黑体" w:cs="Times New Roman"/>
          <w:b w:val="0"/>
          <w:bCs w:val="0"/>
          <w:sz w:val="32"/>
          <w:szCs w:val="44"/>
        </w:rPr>
        <w:t>配置信息</w:t>
      </w:r>
      <w:bookmarkEnd w:id="36"/>
      <w:bookmarkEnd w:id="37"/>
    </w:p>
    <w:p w14:paraId="30F35893">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默认IP：192.168.1.222</w:t>
      </w:r>
    </w:p>
    <w:p w14:paraId="6DED2B9D">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端口：502</w:t>
      </w:r>
    </w:p>
    <w:p w14:paraId="69D9DC39">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通讯协议：ModbusTCP</w:t>
      </w:r>
    </w:p>
    <w:p w14:paraId="7BF4BDBB">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服务端</w:t>
      </w:r>
    </w:p>
    <w:p w14:paraId="696344C8"/>
    <w:p w14:paraId="307BD2E2">
      <w:pPr>
        <w:pStyle w:val="3"/>
        <w:rPr>
          <w:rFonts w:ascii="Times New Roman" w:hAnsi="Times New Roman" w:eastAsia="黑体" w:cs="Times New Roman"/>
          <w:b w:val="0"/>
          <w:bCs w:val="0"/>
          <w:sz w:val="30"/>
          <w:szCs w:val="32"/>
        </w:rPr>
      </w:pPr>
      <w:bookmarkStart w:id="38" w:name="_Toc186376529"/>
      <w:bookmarkStart w:id="39" w:name="_Toc8677"/>
      <w:r>
        <w:rPr>
          <w:rFonts w:ascii="Times New Roman" w:hAnsi="Times New Roman" w:eastAsia="黑体" w:cs="Times New Roman"/>
          <w:b w:val="0"/>
          <w:bCs w:val="0"/>
          <w:sz w:val="30"/>
          <w:szCs w:val="32"/>
        </w:rPr>
        <w:t>1Modbus TCP</w:t>
      </w:r>
      <w:bookmarkEnd w:id="38"/>
      <w:bookmarkEnd w:id="39"/>
    </w:p>
    <w:p w14:paraId="41F48F3A">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Modbus TCP（也称为Modbus TCP/IP）是Modbus协议的一个变种，基于TCP/IP协议栈在以太网上进行通信。它继承了Modbus协议的所有优点，同时利用以太网的高带宽和稳定性，提供更快速和可靠的数据传输。</w:t>
      </w:r>
    </w:p>
    <w:p w14:paraId="12B99745"/>
    <w:p w14:paraId="70C60A2E">
      <w:pPr>
        <w:pStyle w:val="4"/>
        <w:numPr>
          <w:ilvl w:val="0"/>
          <w:numId w:val="16"/>
        </w:numPr>
        <w:ind w:left="0" w:leftChars="0" w:firstLine="0" w:firstLineChars="0"/>
        <w:rPr>
          <w:rFonts w:eastAsia="黑体"/>
          <w:b w:val="0"/>
          <w:bCs w:val="0"/>
          <w:sz w:val="30"/>
          <w:szCs w:val="24"/>
          <w:bdr w:val="none" w:sz="0" w:space="0"/>
        </w:rPr>
      </w:pPr>
      <w:bookmarkStart w:id="40" w:name="_Toc186376530"/>
      <w:bookmarkStart w:id="41" w:name="_Toc15198"/>
      <w:r>
        <w:rPr>
          <w:rFonts w:ascii="Times New Roman" w:hAnsi="Times New Roman" w:eastAsia="黑体" w:cs="Times New Roman"/>
          <w:b w:val="0"/>
          <w:bCs w:val="0"/>
          <w:sz w:val="30"/>
          <w:szCs w:val="24"/>
        </w:rPr>
        <w:t>Modbus TCP与其他Modbus变体的区别</w:t>
      </w:r>
      <w:bookmarkEnd w:id="40"/>
      <w:bookmarkEnd w:id="41"/>
    </w:p>
    <w:p w14:paraId="2CC21B4F">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Modbus协议有多种实现方式，包括：</w:t>
      </w:r>
    </w:p>
    <w:p w14:paraId="1313306E"/>
    <w:p w14:paraId="3CFB1669">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Modbus RTU：基于串行通信（如RS-485），数据传输效率较低，适用于点对点或点对多点的简单网络。</w:t>
      </w:r>
    </w:p>
    <w:p w14:paraId="3C30FC11">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Modbus ASCII：同样基于串行通信，但使用ASCII码表示数据，便于调试，但效率更低。</w:t>
      </w:r>
    </w:p>
    <w:p w14:paraId="4F4D79A1">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Modbus TCP：基于以太网，支持更高的数据传输速率和更复杂的网络拓扑。</w:t>
      </w:r>
    </w:p>
    <w:p w14:paraId="050C4767">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与传统的Modbus RTU相比，Modbus TCP消除了串行通信的限制，支持更大的网络规模和更高的数据传输速度，适用于现代工业自动化系统。</w:t>
      </w:r>
    </w:p>
    <w:p w14:paraId="1C2EB94C"/>
    <w:p w14:paraId="2BC19903">
      <w:pPr>
        <w:pStyle w:val="4"/>
        <w:numPr>
          <w:ilvl w:val="0"/>
          <w:numId w:val="16"/>
        </w:numPr>
        <w:ind w:left="0" w:leftChars="0" w:firstLine="0" w:firstLineChars="0"/>
        <w:rPr>
          <w:rFonts w:eastAsia="黑体"/>
          <w:b w:val="0"/>
          <w:bCs w:val="0"/>
          <w:sz w:val="30"/>
          <w:szCs w:val="24"/>
          <w:bdr w:val="none" w:sz="0" w:space="0"/>
        </w:rPr>
      </w:pPr>
      <w:bookmarkStart w:id="42" w:name="_Toc186376531"/>
      <w:bookmarkStart w:id="43" w:name="_Toc27429"/>
      <w:r>
        <w:rPr>
          <w:rFonts w:ascii="Times New Roman" w:hAnsi="Times New Roman" w:eastAsia="黑体" w:cs="Times New Roman"/>
          <w:b w:val="0"/>
          <w:bCs w:val="0"/>
          <w:sz w:val="30"/>
          <w:szCs w:val="24"/>
        </w:rPr>
        <w:t>Modbus TCP协议原理解析</w:t>
      </w:r>
      <w:bookmarkEnd w:id="42"/>
      <w:bookmarkEnd w:id="43"/>
    </w:p>
    <w:p w14:paraId="17AD4160">
      <w:pPr>
        <w:pStyle w:val="5"/>
        <w:numPr>
          <w:ilvl w:val="0"/>
          <w:numId w:val="17"/>
        </w:numPr>
        <w:ind w:left="0" w:leftChars="0" w:firstLine="0" w:firstLineChars="0"/>
        <w:rPr>
          <w:rFonts w:hint="eastAsia" w:eastAsia="黑体"/>
          <w:b w:val="0"/>
          <w:bCs/>
          <w:sz w:val="28"/>
          <w:szCs w:val="28"/>
          <w:bdr w:val="none" w:sz="0" w:space="0"/>
        </w:rPr>
      </w:pPr>
      <w:bookmarkStart w:id="44" w:name="_Toc186376532"/>
      <w:r>
        <w:rPr>
          <w:rFonts w:ascii="Times New Roman" w:hAnsi="Times New Roman" w:eastAsia="黑体" w:cs="Times New Roman"/>
          <w:b w:val="0"/>
          <w:bCs/>
          <w:sz w:val="28"/>
          <w:szCs w:val="28"/>
        </w:rPr>
        <w:t>通信模型</w:t>
      </w:r>
      <w:bookmarkEnd w:id="44"/>
    </w:p>
    <w:p w14:paraId="6CED356E">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Modbus TCP采用客户端-服务器（Master-Slave）的通信模型。客户端发起请求，服务器响应请求。一个网络中可以有多个客户端和服务器，服务器通常是PLC、传感器、仪表等工业设备。</w:t>
      </w:r>
    </w:p>
    <w:p w14:paraId="280C56BE"/>
    <w:p w14:paraId="2D5FDD84">
      <w:pPr>
        <w:pStyle w:val="5"/>
        <w:numPr>
          <w:ilvl w:val="0"/>
          <w:numId w:val="17"/>
        </w:numPr>
        <w:ind w:left="0" w:leftChars="0" w:firstLine="0" w:firstLineChars="0"/>
        <w:rPr>
          <w:rFonts w:hint="eastAsia" w:eastAsia="黑体"/>
          <w:b w:val="0"/>
          <w:bCs/>
          <w:sz w:val="28"/>
          <w:szCs w:val="28"/>
          <w:bdr w:val="none" w:sz="0" w:space="0"/>
        </w:rPr>
      </w:pPr>
      <w:bookmarkStart w:id="45" w:name="_Toc186376533"/>
      <w:r>
        <w:rPr>
          <w:rFonts w:ascii="Times New Roman" w:hAnsi="Times New Roman" w:eastAsia="黑体" w:cs="Times New Roman"/>
          <w:b w:val="0"/>
          <w:bCs/>
          <w:sz w:val="28"/>
          <w:szCs w:val="28"/>
        </w:rPr>
        <w:t>数据传输方式</w:t>
      </w:r>
      <w:bookmarkEnd w:id="45"/>
    </w:p>
    <w:p w14:paraId="02A454BB">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Modbus TCP基于TCP协议，采用面向连接的通信方式。通信过程包括建立连接、数据传输和断开连接。数据传输过程中，客户端和服务器通过TCP端口（默认502）进行数据交换。</w:t>
      </w:r>
    </w:p>
    <w:p w14:paraId="2AD8F875"/>
    <w:p w14:paraId="0091187B">
      <w:pPr>
        <w:pStyle w:val="5"/>
        <w:numPr>
          <w:ilvl w:val="0"/>
          <w:numId w:val="17"/>
        </w:numPr>
        <w:ind w:left="0" w:leftChars="0" w:firstLine="0" w:firstLineChars="0"/>
        <w:rPr>
          <w:rFonts w:hint="eastAsia" w:eastAsia="黑体"/>
          <w:b w:val="0"/>
          <w:bCs/>
          <w:sz w:val="28"/>
          <w:szCs w:val="28"/>
          <w:bdr w:val="none" w:sz="0" w:space="0"/>
        </w:rPr>
      </w:pPr>
      <w:bookmarkStart w:id="46" w:name="_Toc186376534"/>
      <w:r>
        <w:rPr>
          <w:rFonts w:ascii="Times New Roman" w:hAnsi="Times New Roman" w:eastAsia="黑体" w:cs="Times New Roman"/>
          <w:b w:val="0"/>
          <w:bCs/>
          <w:sz w:val="28"/>
          <w:szCs w:val="28"/>
        </w:rPr>
        <w:t>报文结构</w:t>
      </w:r>
      <w:bookmarkEnd w:id="46"/>
    </w:p>
    <w:p w14:paraId="313BD89C">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Modbus TCP的报文由两部分组成：</w:t>
      </w:r>
    </w:p>
    <w:p w14:paraId="3E7C08E3">
      <w:r>
        <w:drawing>
          <wp:inline distT="0" distB="0" distL="0" distR="0">
            <wp:extent cx="5274310" cy="1832610"/>
            <wp:effectExtent l="0" t="0" r="2540" b="15240"/>
            <wp:docPr id="32" name="图片 32" descr="https://i-blog.csdnimg.cn/direct/9b23c09650a54728968ea061556166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https://i-blog.csdnimg.cn/direct/9b23c09650a54728968ea061556166ef.png"/>
                    <pic:cNvPicPr>
                      <a:picLocks noChangeAspect="1" noChangeArrowheads="1"/>
                    </pic:cNvPicPr>
                  </pic:nvPicPr>
                  <pic:blipFill>
                    <a:blip r:embed="rId44"/>
                    <a:srcRect/>
                    <a:stretch>
                      <a:fillRect/>
                    </a:stretch>
                  </pic:blipFill>
                  <pic:spPr>
                    <a:xfrm>
                      <a:off x="0" y="0"/>
                      <a:ext cx="5274310" cy="1832986"/>
                    </a:xfrm>
                    <a:prstGeom prst="rect">
                      <a:avLst/>
                    </a:prstGeom>
                    <a:noFill/>
                    <a:ln w="9525">
                      <a:noFill/>
                      <a:miter lim="800000"/>
                      <a:headEnd/>
                      <a:tailEnd/>
                    </a:ln>
                  </pic:spPr>
                </pic:pic>
              </a:graphicData>
            </a:graphic>
          </wp:inline>
        </w:drawing>
      </w:r>
    </w:p>
    <w:p w14:paraId="1B1384E7">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MBAP头（Modbus Application Protocol Header）</w:t>
      </w:r>
    </w:p>
    <w:p w14:paraId="3F2B02C9">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PDU（Protocol Data Unit）</w:t>
      </w:r>
    </w:p>
    <w:p w14:paraId="79B5642D">
      <w:pPr>
        <w:pStyle w:val="5"/>
        <w:numPr>
          <w:ilvl w:val="0"/>
          <w:numId w:val="17"/>
        </w:numPr>
        <w:ind w:left="0" w:leftChars="0" w:firstLine="0" w:firstLineChars="0"/>
        <w:rPr>
          <w:rFonts w:eastAsia="黑体"/>
          <w:b w:val="0"/>
          <w:bCs/>
          <w:sz w:val="28"/>
          <w:szCs w:val="28"/>
          <w:bdr w:val="none" w:sz="0" w:space="0"/>
        </w:rPr>
      </w:pPr>
      <w:bookmarkStart w:id="47" w:name="_Toc186376535"/>
      <w:r>
        <w:rPr>
          <w:rFonts w:ascii="Times New Roman" w:hAnsi="Times New Roman" w:eastAsia="黑体" w:cs="Times New Roman"/>
          <w:b w:val="0"/>
          <w:bCs/>
          <w:sz w:val="28"/>
          <w:szCs w:val="28"/>
        </w:rPr>
        <w:t>MBAP头</w:t>
      </w:r>
      <w:bookmarkEnd w:id="47"/>
    </w:p>
    <w:p w14:paraId="47A73187">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MBAP头包含7个字节，用于管理传输层的数据。具体结构如下：</w:t>
      </w:r>
    </w:p>
    <w:p w14:paraId="344EF756">
      <w:r>
        <w:drawing>
          <wp:inline distT="0" distB="0" distL="0" distR="0">
            <wp:extent cx="5274310" cy="1958340"/>
            <wp:effectExtent l="0" t="0" r="2540" b="3810"/>
            <wp:docPr id="33" name="图片 33" descr="https://img2023.cnblogs.com/blog/2412613/202309/2412613-20230902141406444-20871510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https://img2023.cnblogs.com/blog/2412613/202309/2412613-20230902141406444-2087151055.png"/>
                    <pic:cNvPicPr>
                      <a:picLocks noChangeAspect="1" noChangeArrowheads="1"/>
                    </pic:cNvPicPr>
                  </pic:nvPicPr>
                  <pic:blipFill>
                    <a:blip r:embed="rId45"/>
                    <a:srcRect/>
                    <a:stretch>
                      <a:fillRect/>
                    </a:stretch>
                  </pic:blipFill>
                  <pic:spPr>
                    <a:xfrm>
                      <a:off x="0" y="0"/>
                      <a:ext cx="5274310" cy="1958527"/>
                    </a:xfrm>
                    <a:prstGeom prst="rect">
                      <a:avLst/>
                    </a:prstGeom>
                    <a:noFill/>
                    <a:ln w="9525">
                      <a:noFill/>
                      <a:miter lim="800000"/>
                      <a:headEnd/>
                      <a:tailEnd/>
                    </a:ln>
                  </pic:spPr>
                </pic:pic>
              </a:graphicData>
            </a:graphic>
          </wp:inline>
        </w:drawing>
      </w:r>
    </w:p>
    <w:p w14:paraId="428204A6">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事务标识符（Transaction Identifier）：2字节，用于匹配请求和响应。</w:t>
      </w:r>
    </w:p>
    <w:p w14:paraId="2E73C154">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协议标识符（Protocol Identifier）：2字节，固定为0，表示Modbus协议。</w:t>
      </w:r>
    </w:p>
    <w:p w14:paraId="460ECD6C">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长度字段（Length Field）：2字节，表示后续PDU的长度。</w:t>
      </w:r>
    </w:p>
    <w:p w14:paraId="476927AE">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单元标识符（Unit Identifier）：1字节，用于识别设备，特别在串行通信中用于区分不同的从设备。</w:t>
      </w:r>
    </w:p>
    <w:p w14:paraId="5A29DFC3">
      <w:pPr>
        <w:pStyle w:val="5"/>
        <w:numPr>
          <w:ilvl w:val="0"/>
          <w:numId w:val="17"/>
        </w:numPr>
        <w:ind w:left="0" w:leftChars="0" w:firstLine="0" w:firstLineChars="0"/>
        <w:rPr>
          <w:rFonts w:eastAsia="黑体"/>
          <w:b w:val="0"/>
          <w:bCs/>
          <w:sz w:val="28"/>
          <w:szCs w:val="28"/>
          <w:bdr w:val="none" w:sz="0" w:space="0"/>
        </w:rPr>
      </w:pPr>
      <w:bookmarkStart w:id="48" w:name="_Toc186376536"/>
      <w:r>
        <w:rPr>
          <w:rFonts w:ascii="Times New Roman" w:hAnsi="Times New Roman" w:eastAsia="黑体" w:cs="Times New Roman"/>
          <w:b w:val="0"/>
          <w:bCs/>
          <w:sz w:val="28"/>
          <w:szCs w:val="28"/>
        </w:rPr>
        <w:t>PDU</w:t>
      </w:r>
      <w:bookmarkEnd w:id="48"/>
    </w:p>
    <w:p w14:paraId="2301131C">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PDU包含功能码和数据部分。</w:t>
      </w:r>
    </w:p>
    <w:p w14:paraId="0AD7F18A"/>
    <w:p w14:paraId="77F3A14D">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功能码（Function Code）：1字节，指示请求的操作类型。</w:t>
      </w:r>
    </w:p>
    <w:p w14:paraId="33C11C3C">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数据（Data）：变长，根据功能码不同，数据内容和长度不同。</w:t>
      </w:r>
    </w:p>
    <w:p w14:paraId="180448D1">
      <w:pPr>
        <w:pStyle w:val="5"/>
        <w:numPr>
          <w:ilvl w:val="0"/>
          <w:numId w:val="17"/>
        </w:numPr>
        <w:ind w:left="0" w:leftChars="0" w:firstLine="0" w:firstLineChars="0"/>
        <w:rPr>
          <w:rFonts w:hint="eastAsia" w:eastAsia="黑体"/>
          <w:b w:val="0"/>
          <w:bCs/>
          <w:sz w:val="28"/>
          <w:szCs w:val="28"/>
          <w:bdr w:val="none" w:sz="0" w:space="0"/>
        </w:rPr>
      </w:pPr>
      <w:bookmarkStart w:id="49" w:name="_Toc186376537"/>
      <w:r>
        <w:rPr>
          <w:rFonts w:ascii="Times New Roman" w:hAnsi="Times New Roman" w:eastAsia="黑体" w:cs="Times New Roman"/>
          <w:b w:val="0"/>
          <w:bCs/>
          <w:sz w:val="28"/>
          <w:szCs w:val="28"/>
        </w:rPr>
        <w:t>常用功能码</w:t>
      </w:r>
      <w:bookmarkEnd w:id="49"/>
    </w:p>
    <w:p w14:paraId="39B908B5">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以下是一些常用的Modbus TCP功能码：</w:t>
      </w:r>
    </w:p>
    <w:p w14:paraId="6D1192A7"/>
    <w:p w14:paraId="2D8CC1F1">
      <w:pPr>
        <w:pStyle w:val="3"/>
        <w:widowControl/>
        <w:numPr>
          <w:ilvl w:val="0"/>
          <w:numId w:val="15"/>
        </w:numPr>
        <w:ind w:left="0" w:leftChars="0" w:firstLine="0" w:firstLineChars="0"/>
        <w:rPr>
          <w:rFonts w:hint="eastAsia" w:eastAsia="黑体"/>
          <w:b w:val="0"/>
          <w:bCs w:val="0"/>
          <w:sz w:val="30"/>
          <w:szCs w:val="32"/>
          <w:bdr w:val="none" w:sz="0" w:space="0"/>
        </w:rPr>
      </w:pPr>
      <w:bookmarkStart w:id="50" w:name="_Toc19435"/>
      <w:r>
        <w:rPr>
          <w:rFonts w:ascii="Times New Roman" w:hAnsi="Times New Roman" w:eastAsia="黑体" w:cs="Times New Roman"/>
          <w:b w:val="0"/>
          <w:bCs w:val="0"/>
          <w:sz w:val="30"/>
          <w:szCs w:val="32"/>
        </w:rPr>
        <w:t>读取保持寄存器（Read Holding Registers）</w:t>
      </w:r>
      <w:bookmarkEnd w:id="50"/>
    </w:p>
    <w:p w14:paraId="03C37118">
      <w:pPr>
        <w:pStyle w:val="3"/>
        <w:widowControl/>
        <w:rPr>
          <w:rFonts w:ascii="Times New Roman" w:hAnsi="Times New Roman" w:eastAsia="黑体" w:cs="Times New Roman"/>
          <w:b w:val="0"/>
          <w:bCs w:val="0"/>
          <w:sz w:val="30"/>
          <w:szCs w:val="32"/>
        </w:rPr>
      </w:pPr>
      <w:bookmarkStart w:id="51" w:name="_Toc27448"/>
      <w:r>
        <w:rPr>
          <w:rFonts w:ascii="Times New Roman" w:hAnsi="Times New Roman" w:eastAsia="黑体" w:cs="Times New Roman"/>
          <w:b w:val="0"/>
          <w:bCs w:val="0"/>
          <w:sz w:val="30"/>
          <w:szCs w:val="32"/>
        </w:rPr>
        <w:t>16：写多个寄存器（Write Multiple Registers）</w:t>
      </w:r>
      <w:bookmarkEnd w:id="51"/>
    </w:p>
    <w:p w14:paraId="16A94940">
      <w:pPr>
        <w:pStyle w:val="4"/>
        <w:rPr>
          <w:rFonts w:ascii="Times New Roman" w:hAnsi="Times New Roman" w:eastAsia="黑体" w:cs="Times New Roman"/>
          <w:b w:val="0"/>
          <w:bCs w:val="0"/>
          <w:sz w:val="30"/>
          <w:szCs w:val="24"/>
        </w:rPr>
      </w:pPr>
      <w:bookmarkStart w:id="52" w:name="_Toc186376538"/>
      <w:bookmarkStart w:id="53" w:name="_Toc21162"/>
      <w:r>
        <w:rPr>
          <w:rFonts w:ascii="Times New Roman" w:hAnsi="Times New Roman" w:eastAsia="黑体" w:cs="Times New Roman"/>
          <w:b w:val="0"/>
          <w:bCs w:val="0"/>
          <w:sz w:val="30"/>
          <w:szCs w:val="24"/>
        </w:rPr>
        <w:t>1.2.7 数据映射</w:t>
      </w:r>
      <w:bookmarkEnd w:id="52"/>
      <w:bookmarkEnd w:id="53"/>
    </w:p>
    <w:p w14:paraId="29097897">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Modbus协议通过地址映射实现数据的读写。主要包括：</w:t>
      </w:r>
    </w:p>
    <w:p w14:paraId="0B33A704"/>
    <w:p w14:paraId="2D35D06B">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保持寄存器（Holding Registers）：用于存储16位的读写数据（如设定值）。</w:t>
      </w:r>
    </w:p>
    <w:p w14:paraId="4674D7A4"/>
    <w:p w14:paraId="40F3C942">
      <w:pPr>
        <w:pStyle w:val="2"/>
        <w:widowControl/>
        <w:rPr>
          <w:rFonts w:ascii="Times New Roman" w:hAnsi="Times New Roman" w:eastAsia="黑体" w:cs="Times New Roman"/>
          <w:b w:val="0"/>
          <w:bCs w:val="0"/>
          <w:sz w:val="32"/>
          <w:szCs w:val="44"/>
        </w:rPr>
      </w:pPr>
      <w:bookmarkStart w:id="54" w:name="_Toc186376539"/>
      <w:bookmarkStart w:id="55" w:name="_Toc28085"/>
      <w:r>
        <w:rPr>
          <w:rFonts w:ascii="Times New Roman" w:hAnsi="Times New Roman" w:eastAsia="黑体" w:cs="Times New Roman"/>
          <w:b w:val="0"/>
          <w:bCs w:val="0"/>
          <w:sz w:val="32"/>
          <w:szCs w:val="44"/>
        </w:rPr>
        <w:t>2协议寄存器介绍</w:t>
      </w:r>
      <w:bookmarkEnd w:id="54"/>
      <w:bookmarkEnd w:id="55"/>
    </w:p>
    <w:p w14:paraId="662E2D24">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保持寄存器用命令码0x03读取，用命令码0x10写入。</w:t>
      </w:r>
    </w:p>
    <w:p w14:paraId="0F5F32A2">
      <w:pPr>
        <w:pStyle w:val="3"/>
        <w:numPr>
          <w:ilvl w:val="0"/>
          <w:numId w:val="18"/>
        </w:numPr>
        <w:ind w:left="0" w:leftChars="0" w:firstLine="0" w:firstLineChars="0"/>
        <w:rPr>
          <w:rFonts w:hint="eastAsia" w:eastAsia="黑体"/>
          <w:b w:val="0"/>
          <w:bCs w:val="0"/>
          <w:sz w:val="30"/>
          <w:szCs w:val="32"/>
          <w:bdr w:val="none" w:sz="0" w:space="0"/>
        </w:rPr>
      </w:pPr>
      <w:bookmarkStart w:id="56" w:name="_Toc186376540"/>
      <w:bookmarkStart w:id="57" w:name="_Toc1051"/>
      <w:r>
        <w:rPr>
          <w:rFonts w:ascii="Times New Roman" w:hAnsi="Times New Roman" w:eastAsia="黑体" w:cs="Times New Roman"/>
          <w:b w:val="0"/>
          <w:bCs w:val="0"/>
          <w:sz w:val="30"/>
          <w:szCs w:val="32"/>
        </w:rPr>
        <w:t>读取保持寄存器（0x03）</w:t>
      </w:r>
      <w:bookmarkEnd w:id="56"/>
      <w:bookmarkEnd w:id="57"/>
    </w:p>
    <w:p w14:paraId="767CF7DE">
      <w:pPr>
        <w:pStyle w:val="11"/>
        <w:widowControl/>
        <w:rPr>
          <w:rFonts w:ascii="Times New Roman" w:hAnsi="Times New Roman" w:eastAsia="宋体" w:cs="Times New Roman"/>
          <w:b/>
          <w:sz w:val="24"/>
          <w:szCs w:val="24"/>
        </w:rPr>
      </w:pPr>
      <w:r>
        <w:rPr>
          <w:rFonts w:ascii="Times New Roman" w:hAnsi="Times New Roman" w:eastAsia="宋体" w:cs="Times New Roman"/>
          <w:sz w:val="24"/>
          <w:szCs w:val="24"/>
        </w:rPr>
        <w:t>(单个寄存器地址内的数据为双字节型数据)</w:t>
      </w: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1468"/>
        <w:gridCol w:w="1949"/>
        <w:gridCol w:w="1573"/>
        <w:gridCol w:w="967"/>
        <w:gridCol w:w="1014"/>
        <w:gridCol w:w="734"/>
        <w:gridCol w:w="952"/>
        <w:gridCol w:w="953"/>
      </w:tblGrid>
      <w:tr w14:paraId="2A8D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shd w:val="clear" w:color="auto" w:fill="BFBFBF"/>
            <w:vAlign w:val="center"/>
          </w:tcPr>
          <w:p w14:paraId="6A947A3A">
            <w:pPr>
              <w:rPr>
                <w:rFonts w:ascii="宋体" w:hAnsi="宋体"/>
                <w:szCs w:val="21"/>
              </w:rPr>
            </w:pPr>
            <w:r>
              <w:rPr>
                <w:rFonts w:hint="eastAsia" w:ascii="宋体" w:hAnsi="宋体"/>
                <w:b/>
                <w:szCs w:val="21"/>
              </w:rPr>
              <w:t>序号</w:t>
            </w:r>
          </w:p>
        </w:tc>
        <w:tc>
          <w:tcPr>
            <w:tcW w:w="686" w:type="pct"/>
            <w:shd w:val="clear" w:color="auto" w:fill="BFBFBF"/>
            <w:vAlign w:val="center"/>
          </w:tcPr>
          <w:p w14:paraId="48546451">
            <w:pPr>
              <w:rPr>
                <w:rFonts w:ascii="宋体" w:hAnsi="宋体"/>
                <w:szCs w:val="21"/>
              </w:rPr>
            </w:pPr>
            <w:r>
              <w:rPr>
                <w:rFonts w:hint="eastAsia" w:ascii="宋体" w:hAnsi="宋体"/>
                <w:b/>
                <w:szCs w:val="21"/>
              </w:rPr>
              <w:t>名称</w:t>
            </w:r>
          </w:p>
        </w:tc>
        <w:tc>
          <w:tcPr>
            <w:tcW w:w="911" w:type="pct"/>
            <w:shd w:val="clear" w:color="auto" w:fill="BFBFBF"/>
            <w:vAlign w:val="center"/>
          </w:tcPr>
          <w:p w14:paraId="3AEAB8FA">
            <w:pPr>
              <w:rPr>
                <w:rFonts w:ascii="宋体" w:hAnsi="宋体"/>
                <w:b/>
                <w:bCs/>
                <w:szCs w:val="21"/>
              </w:rPr>
            </w:pPr>
            <w:r>
              <w:rPr>
                <w:rFonts w:hint="eastAsia" w:ascii="宋体" w:hAnsi="宋体"/>
                <w:b/>
                <w:bCs/>
                <w:szCs w:val="21"/>
              </w:rPr>
              <w:t>地址(16进制)</w:t>
            </w:r>
          </w:p>
        </w:tc>
        <w:tc>
          <w:tcPr>
            <w:tcW w:w="735" w:type="pct"/>
            <w:shd w:val="clear" w:color="auto" w:fill="BFBFBF"/>
            <w:vAlign w:val="center"/>
          </w:tcPr>
          <w:p w14:paraId="33C70CD2">
            <w:pPr>
              <w:rPr>
                <w:rFonts w:ascii="宋体" w:hAnsi="宋体"/>
                <w:b/>
                <w:szCs w:val="21"/>
              </w:rPr>
            </w:pPr>
            <w:r>
              <w:rPr>
                <w:rFonts w:hint="eastAsia" w:ascii="宋体" w:hAnsi="宋体"/>
                <w:b/>
                <w:szCs w:val="21"/>
              </w:rPr>
              <w:t>字数(U16)</w:t>
            </w:r>
          </w:p>
        </w:tc>
        <w:tc>
          <w:tcPr>
            <w:tcW w:w="452" w:type="pct"/>
            <w:shd w:val="clear" w:color="auto" w:fill="BFBFBF"/>
            <w:vAlign w:val="center"/>
          </w:tcPr>
          <w:p w14:paraId="22C6CED5">
            <w:pPr>
              <w:rPr>
                <w:rFonts w:ascii="宋体" w:hAnsi="宋体"/>
                <w:szCs w:val="21"/>
              </w:rPr>
            </w:pPr>
            <w:r>
              <w:rPr>
                <w:rFonts w:hint="eastAsia" w:ascii="宋体" w:hAnsi="宋体"/>
                <w:b/>
                <w:szCs w:val="21"/>
              </w:rPr>
              <w:t>范围</w:t>
            </w:r>
          </w:p>
        </w:tc>
        <w:tc>
          <w:tcPr>
            <w:tcW w:w="474" w:type="pct"/>
            <w:shd w:val="clear" w:color="auto" w:fill="BFBFBF"/>
            <w:vAlign w:val="center"/>
          </w:tcPr>
          <w:p w14:paraId="55BBBC67">
            <w:pPr>
              <w:rPr>
                <w:rFonts w:ascii="宋体" w:hAnsi="宋体"/>
                <w:szCs w:val="21"/>
              </w:rPr>
            </w:pPr>
            <w:r>
              <w:rPr>
                <w:rFonts w:hint="eastAsia" w:ascii="宋体" w:hAnsi="宋体"/>
                <w:b/>
                <w:bCs/>
                <w:szCs w:val="21"/>
              </w:rPr>
              <w:t>小数位</w:t>
            </w:r>
          </w:p>
        </w:tc>
        <w:tc>
          <w:tcPr>
            <w:tcW w:w="343" w:type="pct"/>
            <w:shd w:val="clear" w:color="auto" w:fill="BFBFBF"/>
            <w:vAlign w:val="center"/>
          </w:tcPr>
          <w:p w14:paraId="536F6794">
            <w:pPr>
              <w:rPr>
                <w:rFonts w:ascii="宋体" w:hAnsi="宋体"/>
                <w:b/>
                <w:bCs/>
                <w:szCs w:val="21"/>
              </w:rPr>
            </w:pPr>
            <w:r>
              <w:rPr>
                <w:rFonts w:hint="eastAsia" w:ascii="宋体" w:hAnsi="宋体"/>
                <w:b/>
                <w:bCs/>
                <w:szCs w:val="21"/>
              </w:rPr>
              <w:t>单位</w:t>
            </w:r>
          </w:p>
        </w:tc>
        <w:tc>
          <w:tcPr>
            <w:tcW w:w="445" w:type="pct"/>
            <w:shd w:val="clear" w:color="auto" w:fill="BFBFBF"/>
            <w:vAlign w:val="center"/>
          </w:tcPr>
          <w:p w14:paraId="28FF87BE">
            <w:pPr>
              <w:rPr>
                <w:rFonts w:ascii="宋体" w:hAnsi="宋体"/>
                <w:b/>
                <w:bCs/>
                <w:szCs w:val="21"/>
              </w:rPr>
            </w:pPr>
            <w:r>
              <w:rPr>
                <w:rFonts w:hint="eastAsia" w:ascii="宋体" w:hAnsi="宋体"/>
                <w:b/>
                <w:bCs/>
                <w:szCs w:val="21"/>
              </w:rPr>
              <w:t>读写</w:t>
            </w:r>
          </w:p>
        </w:tc>
        <w:tc>
          <w:tcPr>
            <w:tcW w:w="445" w:type="pct"/>
            <w:shd w:val="clear" w:color="auto" w:fill="BFBFBF"/>
          </w:tcPr>
          <w:p w14:paraId="6576F0E4">
            <w:pPr>
              <w:rPr>
                <w:rFonts w:ascii="宋体" w:hAnsi="宋体"/>
                <w:b/>
                <w:bCs/>
                <w:szCs w:val="21"/>
              </w:rPr>
            </w:pPr>
            <w:r>
              <w:rPr>
                <w:rFonts w:hint="eastAsia" w:ascii="宋体" w:hAnsi="宋体"/>
                <w:b/>
                <w:bCs/>
                <w:szCs w:val="21"/>
              </w:rPr>
              <w:t>备注</w:t>
            </w:r>
          </w:p>
        </w:tc>
      </w:tr>
      <w:tr w14:paraId="4308A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140D09BD">
            <w:pPr>
              <w:rPr>
                <w:rFonts w:ascii="宋体" w:hAnsi="宋体"/>
                <w:szCs w:val="21"/>
              </w:rPr>
            </w:pPr>
            <w:r>
              <w:rPr>
                <w:rFonts w:hint="eastAsia" w:ascii="宋体" w:hAnsi="宋体"/>
                <w:szCs w:val="21"/>
              </w:rPr>
              <w:t>1</w:t>
            </w:r>
          </w:p>
        </w:tc>
        <w:tc>
          <w:tcPr>
            <w:tcW w:w="686" w:type="pct"/>
          </w:tcPr>
          <w:p w14:paraId="01588128">
            <w:pPr>
              <w:rPr>
                <w:rFonts w:ascii="宋体" w:hAnsi="宋体"/>
                <w:szCs w:val="21"/>
              </w:rPr>
            </w:pPr>
            <w:r>
              <w:rPr>
                <w:rFonts w:hint="eastAsia" w:ascii="宋体" w:hAnsi="宋体"/>
                <w:szCs w:val="21"/>
              </w:rPr>
              <w:t>输出电压</w:t>
            </w:r>
          </w:p>
        </w:tc>
        <w:tc>
          <w:tcPr>
            <w:tcW w:w="911" w:type="pct"/>
          </w:tcPr>
          <w:p w14:paraId="6519942C">
            <w:pPr>
              <w:rPr>
                <w:rFonts w:ascii="宋体" w:hAnsi="宋体"/>
                <w:szCs w:val="21"/>
              </w:rPr>
            </w:pPr>
            <w:r>
              <w:rPr>
                <w:rFonts w:hint="eastAsia" w:ascii="宋体" w:hAnsi="宋体"/>
                <w:szCs w:val="21"/>
              </w:rPr>
              <w:t>0x01</w:t>
            </w:r>
          </w:p>
        </w:tc>
        <w:tc>
          <w:tcPr>
            <w:tcW w:w="735" w:type="pct"/>
          </w:tcPr>
          <w:p w14:paraId="1A7205F7">
            <w:pPr>
              <w:rPr>
                <w:rFonts w:ascii="宋体" w:hAnsi="宋体"/>
                <w:szCs w:val="21"/>
              </w:rPr>
            </w:pPr>
            <w:r>
              <w:rPr>
                <w:rFonts w:hint="eastAsia" w:ascii="宋体" w:hAnsi="宋体"/>
                <w:szCs w:val="21"/>
              </w:rPr>
              <w:t>2</w:t>
            </w:r>
          </w:p>
        </w:tc>
        <w:tc>
          <w:tcPr>
            <w:tcW w:w="452" w:type="pct"/>
          </w:tcPr>
          <w:p w14:paraId="766044A5">
            <w:pPr>
              <w:rPr>
                <w:rFonts w:ascii="宋体" w:hAnsi="宋体"/>
                <w:szCs w:val="21"/>
              </w:rPr>
            </w:pPr>
            <w:r>
              <w:rPr>
                <w:rFonts w:hint="eastAsia" w:ascii="宋体" w:hAnsi="宋体"/>
                <w:szCs w:val="21"/>
              </w:rPr>
              <w:t>0-Umax</w:t>
            </w:r>
          </w:p>
        </w:tc>
        <w:tc>
          <w:tcPr>
            <w:tcW w:w="474" w:type="pct"/>
          </w:tcPr>
          <w:p w14:paraId="23BB8AF9">
            <w:pPr>
              <w:rPr>
                <w:rFonts w:ascii="宋体" w:hAnsi="宋体"/>
                <w:szCs w:val="21"/>
              </w:rPr>
            </w:pPr>
            <w:r>
              <w:rPr>
                <w:rFonts w:hint="eastAsia" w:ascii="宋体" w:hAnsi="宋体"/>
                <w:szCs w:val="21"/>
              </w:rPr>
              <w:t>3</w:t>
            </w:r>
          </w:p>
        </w:tc>
        <w:tc>
          <w:tcPr>
            <w:tcW w:w="343" w:type="pct"/>
          </w:tcPr>
          <w:p w14:paraId="2A87B1FD">
            <w:pPr>
              <w:rPr>
                <w:rFonts w:ascii="宋体" w:hAnsi="宋体"/>
                <w:szCs w:val="21"/>
              </w:rPr>
            </w:pPr>
            <w:r>
              <w:rPr>
                <w:rFonts w:hint="eastAsia" w:ascii="宋体" w:hAnsi="宋体"/>
                <w:szCs w:val="21"/>
              </w:rPr>
              <w:t>mV</w:t>
            </w:r>
          </w:p>
        </w:tc>
        <w:tc>
          <w:tcPr>
            <w:tcW w:w="445" w:type="pct"/>
          </w:tcPr>
          <w:p w14:paraId="0A2475D5">
            <w:pPr>
              <w:rPr>
                <w:rFonts w:ascii="宋体" w:hAnsi="宋体"/>
                <w:szCs w:val="21"/>
              </w:rPr>
            </w:pPr>
            <w:r>
              <w:rPr>
                <w:rFonts w:hint="eastAsia" w:ascii="宋体" w:hAnsi="宋体"/>
                <w:szCs w:val="21"/>
              </w:rPr>
              <w:t>R</w:t>
            </w:r>
          </w:p>
        </w:tc>
        <w:tc>
          <w:tcPr>
            <w:tcW w:w="445" w:type="pct"/>
          </w:tcPr>
          <w:p w14:paraId="26D387B4">
            <w:pPr>
              <w:rPr>
                <w:rFonts w:ascii="宋体" w:hAnsi="宋体"/>
                <w:szCs w:val="21"/>
              </w:rPr>
            </w:pPr>
          </w:p>
        </w:tc>
      </w:tr>
      <w:tr w14:paraId="14EB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1EC835C9">
            <w:pPr>
              <w:rPr>
                <w:rFonts w:ascii="宋体" w:hAnsi="宋体"/>
                <w:szCs w:val="21"/>
              </w:rPr>
            </w:pPr>
            <w:r>
              <w:rPr>
                <w:rFonts w:hint="eastAsia" w:ascii="宋体" w:hAnsi="宋体"/>
                <w:szCs w:val="21"/>
              </w:rPr>
              <w:t>3</w:t>
            </w:r>
          </w:p>
        </w:tc>
        <w:tc>
          <w:tcPr>
            <w:tcW w:w="686" w:type="pct"/>
          </w:tcPr>
          <w:p w14:paraId="638E964D">
            <w:pPr>
              <w:rPr>
                <w:rFonts w:ascii="宋体" w:hAnsi="宋体"/>
                <w:szCs w:val="21"/>
              </w:rPr>
            </w:pPr>
            <w:r>
              <w:rPr>
                <w:rFonts w:hint="eastAsia" w:ascii="宋体" w:hAnsi="宋体"/>
                <w:szCs w:val="21"/>
              </w:rPr>
              <w:t>输出电流</w:t>
            </w:r>
          </w:p>
        </w:tc>
        <w:tc>
          <w:tcPr>
            <w:tcW w:w="911" w:type="pct"/>
          </w:tcPr>
          <w:p w14:paraId="733C043A">
            <w:pPr>
              <w:rPr>
                <w:rFonts w:ascii="宋体" w:hAnsi="宋体"/>
                <w:szCs w:val="21"/>
              </w:rPr>
            </w:pPr>
            <w:r>
              <w:rPr>
                <w:rFonts w:hint="eastAsia" w:ascii="宋体" w:hAnsi="宋体"/>
                <w:szCs w:val="21"/>
              </w:rPr>
              <w:t>0x03</w:t>
            </w:r>
          </w:p>
        </w:tc>
        <w:tc>
          <w:tcPr>
            <w:tcW w:w="735" w:type="pct"/>
          </w:tcPr>
          <w:p w14:paraId="3B2BEABD">
            <w:pPr>
              <w:rPr>
                <w:rFonts w:ascii="宋体" w:hAnsi="宋体"/>
                <w:szCs w:val="21"/>
              </w:rPr>
            </w:pPr>
            <w:r>
              <w:rPr>
                <w:rFonts w:hint="eastAsia" w:ascii="宋体" w:hAnsi="宋体"/>
                <w:szCs w:val="21"/>
              </w:rPr>
              <w:t>2</w:t>
            </w:r>
          </w:p>
        </w:tc>
        <w:tc>
          <w:tcPr>
            <w:tcW w:w="452" w:type="pct"/>
          </w:tcPr>
          <w:p w14:paraId="18901A05">
            <w:pPr>
              <w:rPr>
                <w:rFonts w:ascii="宋体" w:hAnsi="宋体"/>
                <w:szCs w:val="21"/>
              </w:rPr>
            </w:pPr>
            <w:r>
              <w:rPr>
                <w:rFonts w:hint="eastAsia" w:ascii="宋体" w:hAnsi="宋体"/>
                <w:szCs w:val="21"/>
              </w:rPr>
              <w:t>0-Imax</w:t>
            </w:r>
          </w:p>
        </w:tc>
        <w:tc>
          <w:tcPr>
            <w:tcW w:w="474" w:type="pct"/>
          </w:tcPr>
          <w:p w14:paraId="335D1D8F">
            <w:pPr>
              <w:rPr>
                <w:rFonts w:ascii="宋体" w:hAnsi="宋体"/>
                <w:szCs w:val="21"/>
              </w:rPr>
            </w:pPr>
            <w:r>
              <w:rPr>
                <w:rFonts w:hint="eastAsia" w:ascii="宋体" w:hAnsi="宋体"/>
                <w:szCs w:val="21"/>
              </w:rPr>
              <w:t>3</w:t>
            </w:r>
          </w:p>
        </w:tc>
        <w:tc>
          <w:tcPr>
            <w:tcW w:w="343" w:type="pct"/>
          </w:tcPr>
          <w:p w14:paraId="142EFFEF">
            <w:pPr>
              <w:rPr>
                <w:rFonts w:ascii="宋体" w:hAnsi="宋体"/>
                <w:szCs w:val="21"/>
              </w:rPr>
            </w:pPr>
            <w:r>
              <w:rPr>
                <w:rFonts w:hint="eastAsia" w:ascii="宋体" w:hAnsi="宋体"/>
                <w:szCs w:val="21"/>
              </w:rPr>
              <w:t>mA</w:t>
            </w:r>
          </w:p>
        </w:tc>
        <w:tc>
          <w:tcPr>
            <w:tcW w:w="445" w:type="pct"/>
          </w:tcPr>
          <w:p w14:paraId="1F5F11EE">
            <w:pPr>
              <w:rPr>
                <w:rFonts w:ascii="宋体" w:hAnsi="宋体"/>
                <w:szCs w:val="21"/>
              </w:rPr>
            </w:pPr>
            <w:r>
              <w:rPr>
                <w:rFonts w:hint="eastAsia" w:ascii="宋体" w:hAnsi="宋体"/>
                <w:szCs w:val="21"/>
              </w:rPr>
              <w:t>R</w:t>
            </w:r>
          </w:p>
        </w:tc>
        <w:tc>
          <w:tcPr>
            <w:tcW w:w="445" w:type="pct"/>
          </w:tcPr>
          <w:p w14:paraId="1FE4AC8E">
            <w:pPr>
              <w:rPr>
                <w:rFonts w:ascii="宋体" w:hAnsi="宋体"/>
                <w:szCs w:val="21"/>
              </w:rPr>
            </w:pPr>
          </w:p>
        </w:tc>
      </w:tr>
      <w:tr w14:paraId="3979B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11DCA8D4">
            <w:pPr>
              <w:rPr>
                <w:rFonts w:ascii="宋体" w:hAnsi="宋体"/>
                <w:szCs w:val="21"/>
              </w:rPr>
            </w:pPr>
            <w:r>
              <w:rPr>
                <w:rFonts w:hint="eastAsia" w:ascii="宋体" w:hAnsi="宋体"/>
                <w:szCs w:val="21"/>
              </w:rPr>
              <w:t>5</w:t>
            </w:r>
          </w:p>
        </w:tc>
        <w:tc>
          <w:tcPr>
            <w:tcW w:w="686" w:type="pct"/>
          </w:tcPr>
          <w:p w14:paraId="47367153">
            <w:pPr>
              <w:rPr>
                <w:rFonts w:ascii="宋体" w:hAnsi="宋体"/>
                <w:szCs w:val="21"/>
              </w:rPr>
            </w:pPr>
            <w:r>
              <w:rPr>
                <w:rFonts w:hint="eastAsia" w:ascii="宋体" w:hAnsi="宋体"/>
                <w:szCs w:val="21"/>
              </w:rPr>
              <w:t>输出功率</w:t>
            </w:r>
          </w:p>
        </w:tc>
        <w:tc>
          <w:tcPr>
            <w:tcW w:w="911" w:type="pct"/>
          </w:tcPr>
          <w:p w14:paraId="032508D6">
            <w:pPr>
              <w:rPr>
                <w:rFonts w:ascii="宋体" w:hAnsi="宋体"/>
                <w:szCs w:val="21"/>
              </w:rPr>
            </w:pPr>
            <w:r>
              <w:rPr>
                <w:rFonts w:hint="eastAsia" w:ascii="宋体" w:hAnsi="宋体"/>
                <w:szCs w:val="21"/>
              </w:rPr>
              <w:t>0x05</w:t>
            </w:r>
          </w:p>
        </w:tc>
        <w:tc>
          <w:tcPr>
            <w:tcW w:w="735" w:type="pct"/>
          </w:tcPr>
          <w:p w14:paraId="1C009DFD">
            <w:pPr>
              <w:rPr>
                <w:rFonts w:ascii="宋体" w:hAnsi="宋体"/>
                <w:szCs w:val="21"/>
              </w:rPr>
            </w:pPr>
            <w:r>
              <w:rPr>
                <w:rFonts w:hint="eastAsia" w:ascii="宋体" w:hAnsi="宋体"/>
                <w:szCs w:val="21"/>
              </w:rPr>
              <w:t>2</w:t>
            </w:r>
          </w:p>
        </w:tc>
        <w:tc>
          <w:tcPr>
            <w:tcW w:w="452" w:type="pct"/>
          </w:tcPr>
          <w:p w14:paraId="113979FB">
            <w:pPr>
              <w:rPr>
                <w:rFonts w:ascii="宋体" w:hAnsi="宋体"/>
                <w:szCs w:val="21"/>
              </w:rPr>
            </w:pPr>
          </w:p>
        </w:tc>
        <w:tc>
          <w:tcPr>
            <w:tcW w:w="474" w:type="pct"/>
          </w:tcPr>
          <w:p w14:paraId="4FB3570F">
            <w:pPr>
              <w:rPr>
                <w:rFonts w:ascii="宋体" w:hAnsi="宋体"/>
                <w:szCs w:val="21"/>
              </w:rPr>
            </w:pPr>
            <w:r>
              <w:rPr>
                <w:rFonts w:hint="eastAsia" w:ascii="宋体" w:hAnsi="宋体"/>
                <w:szCs w:val="21"/>
              </w:rPr>
              <w:t>0</w:t>
            </w:r>
          </w:p>
        </w:tc>
        <w:tc>
          <w:tcPr>
            <w:tcW w:w="343" w:type="pct"/>
          </w:tcPr>
          <w:p w14:paraId="6FCB4EAA">
            <w:pPr>
              <w:rPr>
                <w:rFonts w:ascii="宋体" w:hAnsi="宋体"/>
                <w:szCs w:val="21"/>
              </w:rPr>
            </w:pPr>
            <w:r>
              <w:rPr>
                <w:rFonts w:hint="eastAsia" w:ascii="宋体" w:hAnsi="宋体"/>
                <w:szCs w:val="21"/>
              </w:rPr>
              <w:t>-</w:t>
            </w:r>
          </w:p>
        </w:tc>
        <w:tc>
          <w:tcPr>
            <w:tcW w:w="445" w:type="pct"/>
          </w:tcPr>
          <w:p w14:paraId="007C4AFA">
            <w:pPr>
              <w:rPr>
                <w:rFonts w:ascii="宋体" w:hAnsi="宋体"/>
                <w:szCs w:val="21"/>
              </w:rPr>
            </w:pPr>
            <w:r>
              <w:rPr>
                <w:rFonts w:hint="eastAsia" w:ascii="宋体" w:hAnsi="宋体"/>
                <w:szCs w:val="21"/>
              </w:rPr>
              <w:t>R</w:t>
            </w:r>
          </w:p>
        </w:tc>
        <w:tc>
          <w:tcPr>
            <w:tcW w:w="445" w:type="pct"/>
          </w:tcPr>
          <w:p w14:paraId="40F24DEA">
            <w:pPr>
              <w:rPr>
                <w:rFonts w:ascii="宋体" w:hAnsi="宋体"/>
                <w:szCs w:val="21"/>
              </w:rPr>
            </w:pPr>
          </w:p>
        </w:tc>
      </w:tr>
      <w:tr w14:paraId="2B3F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7" w:type="pct"/>
          </w:tcPr>
          <w:p w14:paraId="669FE0B6">
            <w:pPr>
              <w:rPr>
                <w:rFonts w:ascii="宋体" w:hAnsi="宋体"/>
                <w:szCs w:val="21"/>
              </w:rPr>
            </w:pPr>
            <w:r>
              <w:rPr>
                <w:rFonts w:hint="eastAsia" w:ascii="宋体" w:hAnsi="宋体"/>
                <w:szCs w:val="21"/>
              </w:rPr>
              <w:t>7</w:t>
            </w:r>
          </w:p>
        </w:tc>
        <w:tc>
          <w:tcPr>
            <w:tcW w:w="686" w:type="pct"/>
          </w:tcPr>
          <w:p w14:paraId="521A5A32">
            <w:pPr>
              <w:rPr>
                <w:rFonts w:ascii="宋体" w:hAnsi="宋体"/>
                <w:szCs w:val="21"/>
              </w:rPr>
            </w:pPr>
            <w:r>
              <w:rPr>
                <w:rFonts w:hint="eastAsia" w:ascii="宋体" w:hAnsi="宋体"/>
                <w:szCs w:val="21"/>
              </w:rPr>
              <w:t>预留</w:t>
            </w:r>
          </w:p>
        </w:tc>
        <w:tc>
          <w:tcPr>
            <w:tcW w:w="911" w:type="pct"/>
          </w:tcPr>
          <w:p w14:paraId="73FEBE39">
            <w:pPr>
              <w:rPr>
                <w:rFonts w:ascii="宋体" w:hAnsi="宋体"/>
                <w:szCs w:val="21"/>
              </w:rPr>
            </w:pPr>
            <w:r>
              <w:rPr>
                <w:rFonts w:hint="eastAsia" w:ascii="宋体" w:hAnsi="宋体"/>
                <w:szCs w:val="21"/>
              </w:rPr>
              <w:t>0x07</w:t>
            </w:r>
          </w:p>
        </w:tc>
        <w:tc>
          <w:tcPr>
            <w:tcW w:w="735" w:type="pct"/>
          </w:tcPr>
          <w:p w14:paraId="70405B63">
            <w:pPr>
              <w:rPr>
                <w:rFonts w:ascii="宋体" w:hAnsi="宋体"/>
                <w:szCs w:val="21"/>
              </w:rPr>
            </w:pPr>
            <w:r>
              <w:rPr>
                <w:rFonts w:hint="eastAsia" w:ascii="宋体" w:hAnsi="宋体"/>
                <w:szCs w:val="21"/>
              </w:rPr>
              <w:t>2</w:t>
            </w:r>
          </w:p>
        </w:tc>
        <w:tc>
          <w:tcPr>
            <w:tcW w:w="452" w:type="pct"/>
          </w:tcPr>
          <w:p w14:paraId="4D73ECE4">
            <w:pPr>
              <w:rPr>
                <w:rFonts w:ascii="宋体" w:hAnsi="宋体"/>
                <w:szCs w:val="21"/>
              </w:rPr>
            </w:pPr>
          </w:p>
        </w:tc>
        <w:tc>
          <w:tcPr>
            <w:tcW w:w="474" w:type="pct"/>
          </w:tcPr>
          <w:p w14:paraId="2C3420B0">
            <w:pPr>
              <w:rPr>
                <w:rFonts w:ascii="宋体" w:hAnsi="宋体"/>
                <w:szCs w:val="21"/>
              </w:rPr>
            </w:pPr>
          </w:p>
        </w:tc>
        <w:tc>
          <w:tcPr>
            <w:tcW w:w="343" w:type="pct"/>
          </w:tcPr>
          <w:p w14:paraId="43E1BFEE">
            <w:pPr>
              <w:rPr>
                <w:rFonts w:ascii="宋体" w:hAnsi="宋体"/>
                <w:szCs w:val="21"/>
              </w:rPr>
            </w:pPr>
          </w:p>
        </w:tc>
        <w:tc>
          <w:tcPr>
            <w:tcW w:w="445" w:type="pct"/>
          </w:tcPr>
          <w:p w14:paraId="552E8359">
            <w:pPr>
              <w:rPr>
                <w:rFonts w:ascii="宋体" w:hAnsi="宋体"/>
                <w:szCs w:val="21"/>
              </w:rPr>
            </w:pPr>
          </w:p>
        </w:tc>
        <w:tc>
          <w:tcPr>
            <w:tcW w:w="445" w:type="pct"/>
          </w:tcPr>
          <w:p w14:paraId="09864E99">
            <w:pPr>
              <w:rPr>
                <w:rFonts w:ascii="宋体" w:hAnsi="宋体"/>
                <w:szCs w:val="21"/>
              </w:rPr>
            </w:pPr>
          </w:p>
        </w:tc>
      </w:tr>
    </w:tbl>
    <w:p w14:paraId="05F5EA3A"/>
    <w:p w14:paraId="221C3D91">
      <w:pPr>
        <w:pStyle w:val="3"/>
        <w:numPr>
          <w:ilvl w:val="0"/>
          <w:numId w:val="18"/>
        </w:numPr>
        <w:ind w:left="0" w:leftChars="0" w:firstLine="0" w:firstLineChars="0"/>
        <w:rPr>
          <w:rFonts w:hint="eastAsia" w:eastAsia="黑体"/>
          <w:b w:val="0"/>
          <w:bCs w:val="0"/>
          <w:sz w:val="30"/>
          <w:szCs w:val="32"/>
          <w:bdr w:val="none" w:sz="0" w:space="0"/>
        </w:rPr>
      </w:pPr>
      <w:bookmarkStart w:id="58" w:name="_Toc186376541"/>
      <w:bookmarkStart w:id="59" w:name="_Toc14150"/>
      <w:r>
        <w:rPr>
          <w:rFonts w:ascii="Times New Roman" w:hAnsi="Times New Roman" w:eastAsia="黑体" w:cs="Times New Roman"/>
          <w:b w:val="0"/>
          <w:bCs w:val="0"/>
          <w:sz w:val="30"/>
          <w:szCs w:val="32"/>
        </w:rPr>
        <w:t>写入保持寄存器(0x10)</w:t>
      </w:r>
      <w:bookmarkEnd w:id="58"/>
      <w:bookmarkEnd w:id="59"/>
    </w:p>
    <w:p w14:paraId="36DAFF1A">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(单个寄存器地址内的数据为双字节型数据)</w:t>
      </w:r>
    </w:p>
    <w:p w14:paraId="329A4B05">
      <w:pPr>
        <w:rPr>
          <w:rFonts w:ascii="宋体" w:hAnsi="宋体" w:cs="宋体"/>
          <w:b/>
          <w:w w:val="125"/>
          <w:szCs w:val="21"/>
        </w:rPr>
      </w:pP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9"/>
        <w:gridCol w:w="1617"/>
        <w:gridCol w:w="1923"/>
        <w:gridCol w:w="1593"/>
        <w:gridCol w:w="955"/>
        <w:gridCol w:w="955"/>
        <w:gridCol w:w="799"/>
        <w:gridCol w:w="794"/>
        <w:gridCol w:w="1090"/>
      </w:tblGrid>
      <w:tr w14:paraId="06D31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shd w:val="clear" w:color="auto" w:fill="A6A6A6"/>
            <w:vAlign w:val="center"/>
          </w:tcPr>
          <w:p w14:paraId="4DA352B1">
            <w:pPr>
              <w:rPr>
                <w:rFonts w:ascii="宋体" w:hAnsi="宋体"/>
                <w:szCs w:val="21"/>
              </w:rPr>
            </w:pPr>
            <w:r>
              <w:rPr>
                <w:rFonts w:hint="eastAsia" w:ascii="宋体" w:hAnsi="宋体"/>
                <w:b/>
                <w:szCs w:val="21"/>
              </w:rPr>
              <w:t>序号</w:t>
            </w:r>
          </w:p>
        </w:tc>
        <w:tc>
          <w:tcPr>
            <w:tcW w:w="755" w:type="pct"/>
            <w:shd w:val="clear" w:color="auto" w:fill="A6A6A6"/>
            <w:vAlign w:val="center"/>
          </w:tcPr>
          <w:p w14:paraId="637EC9DE">
            <w:pPr>
              <w:rPr>
                <w:rFonts w:ascii="宋体" w:hAnsi="宋体"/>
                <w:szCs w:val="21"/>
              </w:rPr>
            </w:pPr>
            <w:r>
              <w:rPr>
                <w:rFonts w:hint="eastAsia" w:ascii="宋体" w:hAnsi="宋体"/>
                <w:b/>
                <w:szCs w:val="21"/>
              </w:rPr>
              <w:t>名称</w:t>
            </w:r>
          </w:p>
        </w:tc>
        <w:tc>
          <w:tcPr>
            <w:tcW w:w="898" w:type="pct"/>
            <w:shd w:val="clear" w:color="auto" w:fill="A6A6A6"/>
            <w:vAlign w:val="center"/>
          </w:tcPr>
          <w:p w14:paraId="2B8BE1F3">
            <w:pPr>
              <w:rPr>
                <w:rFonts w:ascii="宋体" w:hAnsi="宋体"/>
                <w:b/>
                <w:bCs/>
                <w:szCs w:val="21"/>
              </w:rPr>
            </w:pPr>
            <w:r>
              <w:rPr>
                <w:rFonts w:hint="eastAsia" w:ascii="宋体" w:hAnsi="宋体"/>
                <w:b/>
                <w:bCs/>
                <w:szCs w:val="21"/>
              </w:rPr>
              <w:t>地址</w:t>
            </w:r>
          </w:p>
        </w:tc>
        <w:tc>
          <w:tcPr>
            <w:tcW w:w="744" w:type="pct"/>
            <w:shd w:val="clear" w:color="auto" w:fill="A6A6A6"/>
            <w:vAlign w:val="center"/>
          </w:tcPr>
          <w:p w14:paraId="7AF7EFBC">
            <w:pPr>
              <w:rPr>
                <w:rFonts w:ascii="宋体" w:hAnsi="宋体"/>
                <w:b/>
                <w:szCs w:val="21"/>
              </w:rPr>
            </w:pPr>
            <w:r>
              <w:rPr>
                <w:rFonts w:hint="eastAsia" w:ascii="宋体" w:hAnsi="宋体"/>
                <w:b/>
                <w:szCs w:val="21"/>
              </w:rPr>
              <w:t>字数(U16)</w:t>
            </w:r>
          </w:p>
        </w:tc>
        <w:tc>
          <w:tcPr>
            <w:tcW w:w="446" w:type="pct"/>
            <w:shd w:val="clear" w:color="auto" w:fill="A6A6A6"/>
            <w:vAlign w:val="center"/>
          </w:tcPr>
          <w:p w14:paraId="23F60E28">
            <w:pPr>
              <w:rPr>
                <w:rFonts w:ascii="宋体" w:hAnsi="宋体"/>
                <w:szCs w:val="21"/>
              </w:rPr>
            </w:pPr>
            <w:r>
              <w:rPr>
                <w:rFonts w:hint="eastAsia" w:ascii="宋体" w:hAnsi="宋体"/>
                <w:b/>
                <w:szCs w:val="21"/>
              </w:rPr>
              <w:t>范围</w:t>
            </w:r>
          </w:p>
        </w:tc>
        <w:tc>
          <w:tcPr>
            <w:tcW w:w="446" w:type="pct"/>
            <w:shd w:val="clear" w:color="auto" w:fill="A6A6A6"/>
            <w:vAlign w:val="center"/>
          </w:tcPr>
          <w:p w14:paraId="4C6266EE">
            <w:pPr>
              <w:rPr>
                <w:rFonts w:ascii="宋体" w:hAnsi="宋体"/>
                <w:szCs w:val="21"/>
              </w:rPr>
            </w:pPr>
            <w:r>
              <w:rPr>
                <w:rFonts w:hint="eastAsia" w:ascii="宋体" w:hAnsi="宋体"/>
                <w:b/>
                <w:bCs/>
                <w:szCs w:val="21"/>
              </w:rPr>
              <w:t>小数点</w:t>
            </w:r>
          </w:p>
        </w:tc>
        <w:tc>
          <w:tcPr>
            <w:tcW w:w="373" w:type="pct"/>
            <w:shd w:val="clear" w:color="auto" w:fill="A6A6A6"/>
            <w:vAlign w:val="center"/>
          </w:tcPr>
          <w:p w14:paraId="5368545F">
            <w:pPr>
              <w:rPr>
                <w:rFonts w:ascii="宋体" w:hAnsi="宋体"/>
                <w:b/>
                <w:bCs/>
                <w:szCs w:val="21"/>
              </w:rPr>
            </w:pPr>
            <w:r>
              <w:rPr>
                <w:rFonts w:hint="eastAsia" w:ascii="宋体" w:hAnsi="宋体"/>
                <w:b/>
                <w:bCs/>
                <w:szCs w:val="21"/>
              </w:rPr>
              <w:t>单位</w:t>
            </w:r>
          </w:p>
        </w:tc>
        <w:tc>
          <w:tcPr>
            <w:tcW w:w="371" w:type="pct"/>
            <w:shd w:val="clear" w:color="auto" w:fill="A6A6A6"/>
            <w:vAlign w:val="center"/>
          </w:tcPr>
          <w:p w14:paraId="2CFBA7F3">
            <w:pPr>
              <w:rPr>
                <w:rFonts w:ascii="宋体" w:hAnsi="宋体"/>
                <w:b/>
                <w:bCs/>
                <w:szCs w:val="21"/>
              </w:rPr>
            </w:pPr>
            <w:r>
              <w:rPr>
                <w:rFonts w:hint="eastAsia" w:ascii="宋体" w:hAnsi="宋体"/>
                <w:b/>
                <w:bCs/>
                <w:szCs w:val="21"/>
              </w:rPr>
              <w:t>读写</w:t>
            </w:r>
          </w:p>
        </w:tc>
        <w:tc>
          <w:tcPr>
            <w:tcW w:w="509" w:type="pct"/>
            <w:shd w:val="clear" w:color="auto" w:fill="A6A6A6"/>
            <w:vAlign w:val="center"/>
          </w:tcPr>
          <w:p w14:paraId="60044064">
            <w:pPr>
              <w:rPr>
                <w:rFonts w:ascii="宋体" w:hAnsi="宋体"/>
                <w:b/>
                <w:bCs/>
                <w:szCs w:val="21"/>
              </w:rPr>
            </w:pPr>
            <w:r>
              <w:rPr>
                <w:rFonts w:hint="eastAsia" w:ascii="宋体" w:hAnsi="宋体"/>
                <w:b/>
                <w:bCs/>
                <w:szCs w:val="21"/>
              </w:rPr>
              <w:t>备注</w:t>
            </w:r>
          </w:p>
        </w:tc>
      </w:tr>
      <w:tr w14:paraId="1DD5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tcPr>
          <w:p w14:paraId="1B869025">
            <w:pPr>
              <w:rPr>
                <w:rFonts w:ascii="宋体" w:hAnsi="宋体"/>
                <w:szCs w:val="21"/>
              </w:rPr>
            </w:pPr>
            <w:r>
              <w:rPr>
                <w:rFonts w:hint="eastAsia" w:ascii="宋体" w:hAnsi="宋体"/>
                <w:szCs w:val="21"/>
              </w:rPr>
              <w:t>11</w:t>
            </w:r>
          </w:p>
        </w:tc>
        <w:tc>
          <w:tcPr>
            <w:tcW w:w="755" w:type="pct"/>
          </w:tcPr>
          <w:p w14:paraId="5C2954AD">
            <w:pPr>
              <w:rPr>
                <w:rFonts w:ascii="宋体" w:hAnsi="宋体"/>
                <w:szCs w:val="21"/>
              </w:rPr>
            </w:pPr>
            <w:r>
              <w:rPr>
                <w:rFonts w:hint="eastAsia" w:ascii="宋体" w:hAnsi="宋体"/>
                <w:szCs w:val="21"/>
              </w:rPr>
              <w:t>电压设定值</w:t>
            </w:r>
          </w:p>
        </w:tc>
        <w:tc>
          <w:tcPr>
            <w:tcW w:w="898" w:type="pct"/>
          </w:tcPr>
          <w:p w14:paraId="7BCF89F2">
            <w:pPr>
              <w:rPr>
                <w:rFonts w:ascii="宋体" w:hAnsi="宋体"/>
                <w:szCs w:val="21"/>
              </w:rPr>
            </w:pPr>
            <w:r>
              <w:rPr>
                <w:rFonts w:hint="eastAsia" w:ascii="宋体" w:hAnsi="宋体"/>
                <w:szCs w:val="21"/>
              </w:rPr>
              <w:t>0x11</w:t>
            </w:r>
          </w:p>
        </w:tc>
        <w:tc>
          <w:tcPr>
            <w:tcW w:w="744" w:type="pct"/>
          </w:tcPr>
          <w:p w14:paraId="61D5BF52">
            <w:pPr>
              <w:rPr>
                <w:rFonts w:ascii="宋体" w:hAnsi="宋体"/>
                <w:szCs w:val="21"/>
              </w:rPr>
            </w:pPr>
            <w:r>
              <w:rPr>
                <w:rFonts w:hint="eastAsia" w:ascii="宋体" w:hAnsi="宋体"/>
                <w:szCs w:val="21"/>
              </w:rPr>
              <w:t>2</w:t>
            </w:r>
          </w:p>
        </w:tc>
        <w:tc>
          <w:tcPr>
            <w:tcW w:w="446" w:type="pct"/>
          </w:tcPr>
          <w:p w14:paraId="6163E5DF">
            <w:pPr>
              <w:rPr>
                <w:rFonts w:ascii="宋体" w:hAnsi="宋体"/>
                <w:szCs w:val="21"/>
              </w:rPr>
            </w:pPr>
            <w:r>
              <w:rPr>
                <w:rFonts w:hint="eastAsia" w:ascii="宋体" w:hAnsi="宋体"/>
                <w:szCs w:val="21"/>
              </w:rPr>
              <w:t>0-Umax</w:t>
            </w:r>
          </w:p>
        </w:tc>
        <w:tc>
          <w:tcPr>
            <w:tcW w:w="446" w:type="pct"/>
          </w:tcPr>
          <w:p w14:paraId="512833DA">
            <w:pPr>
              <w:rPr>
                <w:rFonts w:ascii="宋体" w:hAnsi="宋体"/>
                <w:szCs w:val="21"/>
              </w:rPr>
            </w:pPr>
            <w:r>
              <w:rPr>
                <w:rFonts w:hint="eastAsia" w:ascii="宋体" w:hAnsi="宋体"/>
                <w:szCs w:val="21"/>
              </w:rPr>
              <w:t>3</w:t>
            </w:r>
          </w:p>
        </w:tc>
        <w:tc>
          <w:tcPr>
            <w:tcW w:w="373" w:type="pct"/>
          </w:tcPr>
          <w:p w14:paraId="1CD4E2FF">
            <w:pPr>
              <w:rPr>
                <w:rFonts w:ascii="宋体" w:hAnsi="宋体"/>
                <w:szCs w:val="21"/>
              </w:rPr>
            </w:pPr>
            <w:r>
              <w:rPr>
                <w:rFonts w:hint="eastAsia" w:ascii="宋体" w:hAnsi="宋体"/>
                <w:szCs w:val="21"/>
              </w:rPr>
              <w:t>mV</w:t>
            </w:r>
          </w:p>
        </w:tc>
        <w:tc>
          <w:tcPr>
            <w:tcW w:w="371" w:type="pct"/>
          </w:tcPr>
          <w:p w14:paraId="1738131B">
            <w:pPr>
              <w:rPr>
                <w:rFonts w:ascii="宋体" w:hAnsi="宋体"/>
                <w:szCs w:val="21"/>
              </w:rPr>
            </w:pPr>
            <w:r>
              <w:rPr>
                <w:rFonts w:hint="eastAsia" w:ascii="宋体" w:hAnsi="宋体"/>
                <w:szCs w:val="21"/>
              </w:rPr>
              <w:t>R/W</w:t>
            </w:r>
          </w:p>
        </w:tc>
        <w:tc>
          <w:tcPr>
            <w:tcW w:w="509" w:type="pct"/>
          </w:tcPr>
          <w:p w14:paraId="03F00306">
            <w:pPr>
              <w:rPr>
                <w:rFonts w:ascii="宋体" w:hAnsi="宋体"/>
                <w:szCs w:val="21"/>
              </w:rPr>
            </w:pPr>
          </w:p>
        </w:tc>
      </w:tr>
      <w:tr w14:paraId="5F2C8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tcPr>
          <w:p w14:paraId="48235B01">
            <w:pPr>
              <w:rPr>
                <w:rFonts w:ascii="宋体" w:hAnsi="宋体"/>
                <w:szCs w:val="21"/>
              </w:rPr>
            </w:pPr>
            <w:r>
              <w:rPr>
                <w:rFonts w:hint="eastAsia" w:ascii="宋体" w:hAnsi="宋体"/>
                <w:szCs w:val="21"/>
              </w:rPr>
              <w:t>13</w:t>
            </w:r>
          </w:p>
        </w:tc>
        <w:tc>
          <w:tcPr>
            <w:tcW w:w="755" w:type="pct"/>
          </w:tcPr>
          <w:p w14:paraId="1B436318">
            <w:pPr>
              <w:rPr>
                <w:rFonts w:ascii="宋体" w:hAnsi="宋体"/>
                <w:szCs w:val="21"/>
              </w:rPr>
            </w:pPr>
            <w:r>
              <w:rPr>
                <w:rFonts w:hint="eastAsia" w:ascii="宋体" w:hAnsi="宋体"/>
                <w:szCs w:val="21"/>
              </w:rPr>
              <w:t>电流设定值</w:t>
            </w:r>
          </w:p>
        </w:tc>
        <w:tc>
          <w:tcPr>
            <w:tcW w:w="898" w:type="pct"/>
          </w:tcPr>
          <w:p w14:paraId="0E614779">
            <w:pPr>
              <w:rPr>
                <w:rFonts w:ascii="宋体" w:hAnsi="宋体"/>
                <w:szCs w:val="21"/>
              </w:rPr>
            </w:pPr>
            <w:r>
              <w:rPr>
                <w:rFonts w:hint="eastAsia" w:ascii="宋体" w:hAnsi="宋体"/>
                <w:szCs w:val="21"/>
              </w:rPr>
              <w:t>0x13</w:t>
            </w:r>
          </w:p>
        </w:tc>
        <w:tc>
          <w:tcPr>
            <w:tcW w:w="744" w:type="pct"/>
          </w:tcPr>
          <w:p w14:paraId="63757725">
            <w:pPr>
              <w:rPr>
                <w:rFonts w:ascii="宋体" w:hAnsi="宋体"/>
                <w:szCs w:val="21"/>
              </w:rPr>
            </w:pPr>
            <w:r>
              <w:rPr>
                <w:rFonts w:hint="eastAsia" w:ascii="宋体" w:hAnsi="宋体"/>
                <w:szCs w:val="21"/>
              </w:rPr>
              <w:t>2</w:t>
            </w:r>
          </w:p>
        </w:tc>
        <w:tc>
          <w:tcPr>
            <w:tcW w:w="446" w:type="pct"/>
          </w:tcPr>
          <w:p w14:paraId="532FA2C0">
            <w:pPr>
              <w:rPr>
                <w:rFonts w:ascii="宋体" w:hAnsi="宋体"/>
                <w:szCs w:val="21"/>
              </w:rPr>
            </w:pPr>
            <w:r>
              <w:rPr>
                <w:rFonts w:hint="eastAsia" w:ascii="宋体" w:hAnsi="宋体"/>
                <w:szCs w:val="21"/>
              </w:rPr>
              <w:t>0-Imax</w:t>
            </w:r>
          </w:p>
        </w:tc>
        <w:tc>
          <w:tcPr>
            <w:tcW w:w="446" w:type="pct"/>
          </w:tcPr>
          <w:p w14:paraId="57D1EF01">
            <w:pPr>
              <w:rPr>
                <w:rFonts w:ascii="宋体" w:hAnsi="宋体"/>
                <w:szCs w:val="21"/>
              </w:rPr>
            </w:pPr>
            <w:r>
              <w:rPr>
                <w:rFonts w:hint="eastAsia" w:ascii="宋体" w:hAnsi="宋体"/>
                <w:szCs w:val="21"/>
              </w:rPr>
              <w:t>3</w:t>
            </w:r>
          </w:p>
        </w:tc>
        <w:tc>
          <w:tcPr>
            <w:tcW w:w="373" w:type="pct"/>
          </w:tcPr>
          <w:p w14:paraId="20871E5B">
            <w:pPr>
              <w:rPr>
                <w:rFonts w:ascii="宋体" w:hAnsi="宋体"/>
                <w:szCs w:val="21"/>
              </w:rPr>
            </w:pPr>
            <w:r>
              <w:rPr>
                <w:rFonts w:hint="eastAsia" w:ascii="宋体" w:hAnsi="宋体"/>
                <w:szCs w:val="21"/>
              </w:rPr>
              <w:t>mA</w:t>
            </w:r>
          </w:p>
        </w:tc>
        <w:tc>
          <w:tcPr>
            <w:tcW w:w="371" w:type="pct"/>
          </w:tcPr>
          <w:p w14:paraId="717C9207">
            <w:pPr>
              <w:rPr>
                <w:rFonts w:ascii="宋体" w:hAnsi="宋体"/>
                <w:szCs w:val="21"/>
              </w:rPr>
            </w:pPr>
            <w:r>
              <w:rPr>
                <w:rFonts w:hint="eastAsia" w:ascii="宋体" w:hAnsi="宋体"/>
                <w:szCs w:val="21"/>
              </w:rPr>
              <w:t>R/W</w:t>
            </w:r>
          </w:p>
        </w:tc>
        <w:tc>
          <w:tcPr>
            <w:tcW w:w="509" w:type="pct"/>
          </w:tcPr>
          <w:p w14:paraId="2CE6A3A2">
            <w:pPr>
              <w:rPr>
                <w:rFonts w:ascii="宋体" w:hAnsi="宋体"/>
                <w:szCs w:val="21"/>
              </w:rPr>
            </w:pPr>
          </w:p>
        </w:tc>
      </w:tr>
      <w:tr w14:paraId="5617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tcPr>
          <w:p w14:paraId="1F0582E2">
            <w:pPr>
              <w:rPr>
                <w:rFonts w:ascii="宋体" w:hAnsi="宋体"/>
                <w:szCs w:val="21"/>
              </w:rPr>
            </w:pPr>
            <w:r>
              <w:rPr>
                <w:rFonts w:hint="eastAsia" w:ascii="宋体" w:hAnsi="宋体"/>
                <w:szCs w:val="21"/>
              </w:rPr>
              <w:t>15</w:t>
            </w:r>
          </w:p>
        </w:tc>
        <w:tc>
          <w:tcPr>
            <w:tcW w:w="755" w:type="pct"/>
          </w:tcPr>
          <w:p w14:paraId="68836174">
            <w:pPr>
              <w:rPr>
                <w:rFonts w:ascii="宋体" w:hAnsi="宋体"/>
                <w:szCs w:val="21"/>
              </w:rPr>
            </w:pPr>
            <w:r>
              <w:rPr>
                <w:rFonts w:hint="eastAsia" w:ascii="宋体" w:hAnsi="宋体"/>
                <w:szCs w:val="21"/>
              </w:rPr>
              <w:t>输出开关</w:t>
            </w:r>
          </w:p>
        </w:tc>
        <w:tc>
          <w:tcPr>
            <w:tcW w:w="898" w:type="pct"/>
          </w:tcPr>
          <w:p w14:paraId="446B967C">
            <w:pPr>
              <w:rPr>
                <w:rFonts w:ascii="宋体" w:hAnsi="宋体"/>
                <w:szCs w:val="21"/>
              </w:rPr>
            </w:pPr>
            <w:r>
              <w:rPr>
                <w:rFonts w:hint="eastAsia" w:ascii="宋体" w:hAnsi="宋体"/>
                <w:szCs w:val="21"/>
              </w:rPr>
              <w:t>0x15</w:t>
            </w:r>
          </w:p>
        </w:tc>
        <w:tc>
          <w:tcPr>
            <w:tcW w:w="744" w:type="pct"/>
          </w:tcPr>
          <w:p w14:paraId="1463B585">
            <w:pPr>
              <w:rPr>
                <w:rFonts w:ascii="宋体" w:hAnsi="宋体"/>
                <w:szCs w:val="21"/>
              </w:rPr>
            </w:pPr>
            <w:r>
              <w:rPr>
                <w:rFonts w:hint="eastAsia" w:ascii="宋体" w:hAnsi="宋体"/>
                <w:szCs w:val="21"/>
              </w:rPr>
              <w:t>2</w:t>
            </w:r>
          </w:p>
        </w:tc>
        <w:tc>
          <w:tcPr>
            <w:tcW w:w="446" w:type="pct"/>
          </w:tcPr>
          <w:p w14:paraId="30F47528">
            <w:pPr>
              <w:rPr>
                <w:rFonts w:ascii="宋体" w:hAnsi="宋体"/>
                <w:szCs w:val="21"/>
              </w:rPr>
            </w:pPr>
            <w:r>
              <w:rPr>
                <w:rFonts w:hint="eastAsia" w:ascii="宋体" w:hAnsi="宋体"/>
                <w:szCs w:val="21"/>
              </w:rPr>
              <w:t>0，1</w:t>
            </w:r>
          </w:p>
        </w:tc>
        <w:tc>
          <w:tcPr>
            <w:tcW w:w="446" w:type="pct"/>
          </w:tcPr>
          <w:p w14:paraId="305350FE">
            <w:pPr>
              <w:rPr>
                <w:rFonts w:ascii="宋体" w:hAnsi="宋体"/>
                <w:szCs w:val="21"/>
              </w:rPr>
            </w:pPr>
            <w:r>
              <w:rPr>
                <w:rFonts w:hint="eastAsia" w:ascii="宋体" w:hAnsi="宋体"/>
                <w:szCs w:val="21"/>
              </w:rPr>
              <w:t>0</w:t>
            </w:r>
          </w:p>
        </w:tc>
        <w:tc>
          <w:tcPr>
            <w:tcW w:w="373" w:type="pct"/>
          </w:tcPr>
          <w:p w14:paraId="244D3B34">
            <w:pPr>
              <w:rPr>
                <w:rFonts w:ascii="宋体" w:hAnsi="宋体"/>
                <w:szCs w:val="21"/>
              </w:rPr>
            </w:pPr>
            <w:r>
              <w:rPr>
                <w:rFonts w:hint="eastAsia" w:ascii="宋体" w:hAnsi="宋体"/>
                <w:szCs w:val="21"/>
              </w:rPr>
              <w:t>-</w:t>
            </w:r>
          </w:p>
        </w:tc>
        <w:tc>
          <w:tcPr>
            <w:tcW w:w="371" w:type="pct"/>
          </w:tcPr>
          <w:p w14:paraId="3A95EC46">
            <w:pPr>
              <w:rPr>
                <w:rFonts w:ascii="宋体" w:hAnsi="宋体"/>
                <w:szCs w:val="21"/>
              </w:rPr>
            </w:pPr>
            <w:r>
              <w:rPr>
                <w:rFonts w:hint="eastAsia" w:ascii="宋体" w:hAnsi="宋体"/>
                <w:szCs w:val="21"/>
              </w:rPr>
              <w:t>R/W</w:t>
            </w:r>
          </w:p>
        </w:tc>
        <w:tc>
          <w:tcPr>
            <w:tcW w:w="509" w:type="pct"/>
          </w:tcPr>
          <w:p w14:paraId="13DF464B">
            <w:pPr>
              <w:rPr>
                <w:rFonts w:ascii="宋体" w:hAnsi="宋体"/>
                <w:bCs/>
                <w:szCs w:val="21"/>
              </w:rPr>
            </w:pPr>
            <w:r>
              <w:rPr>
                <w:rFonts w:hint="eastAsia" w:ascii="宋体" w:hAnsi="宋体"/>
                <w:bCs/>
                <w:szCs w:val="21"/>
              </w:rPr>
              <w:t>0开机；</w:t>
            </w:r>
            <w:r>
              <w:rPr>
                <w:rFonts w:hint="eastAsia" w:ascii="宋体" w:hAnsi="宋体"/>
                <w:b/>
                <w:bCs/>
                <w:szCs w:val="21"/>
              </w:rPr>
              <w:t>1关机</w:t>
            </w:r>
          </w:p>
        </w:tc>
      </w:tr>
      <w:tr w14:paraId="21618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 w:type="pct"/>
          </w:tcPr>
          <w:p w14:paraId="0104B91B">
            <w:pPr>
              <w:rPr>
                <w:rFonts w:ascii="宋体" w:hAnsi="宋体"/>
                <w:szCs w:val="21"/>
              </w:rPr>
            </w:pPr>
            <w:r>
              <w:rPr>
                <w:rFonts w:hint="eastAsia" w:ascii="宋体" w:hAnsi="宋体"/>
                <w:szCs w:val="21"/>
              </w:rPr>
              <w:t>17</w:t>
            </w:r>
          </w:p>
        </w:tc>
        <w:tc>
          <w:tcPr>
            <w:tcW w:w="755" w:type="pct"/>
          </w:tcPr>
          <w:p w14:paraId="1C01CFC7">
            <w:pPr>
              <w:rPr>
                <w:rFonts w:ascii="宋体" w:hAnsi="宋体"/>
                <w:szCs w:val="21"/>
              </w:rPr>
            </w:pPr>
            <w:r>
              <w:rPr>
                <w:rFonts w:hint="eastAsia" w:ascii="宋体" w:hAnsi="宋体"/>
                <w:szCs w:val="21"/>
              </w:rPr>
              <w:t>远程</w:t>
            </w:r>
          </w:p>
        </w:tc>
        <w:tc>
          <w:tcPr>
            <w:tcW w:w="898" w:type="pct"/>
          </w:tcPr>
          <w:p w14:paraId="6EDB9B8E">
            <w:pPr>
              <w:rPr>
                <w:rFonts w:ascii="宋体" w:hAnsi="宋体"/>
                <w:szCs w:val="21"/>
              </w:rPr>
            </w:pPr>
            <w:r>
              <w:rPr>
                <w:rFonts w:hint="eastAsia" w:ascii="宋体" w:hAnsi="宋体"/>
                <w:szCs w:val="21"/>
              </w:rPr>
              <w:t>0x17</w:t>
            </w:r>
          </w:p>
        </w:tc>
        <w:tc>
          <w:tcPr>
            <w:tcW w:w="744" w:type="pct"/>
          </w:tcPr>
          <w:p w14:paraId="70B9244E">
            <w:pPr>
              <w:rPr>
                <w:rFonts w:ascii="宋体" w:hAnsi="宋体"/>
                <w:szCs w:val="21"/>
              </w:rPr>
            </w:pPr>
            <w:r>
              <w:rPr>
                <w:rFonts w:hint="eastAsia" w:ascii="宋体" w:hAnsi="宋体"/>
                <w:szCs w:val="21"/>
              </w:rPr>
              <w:t>2</w:t>
            </w:r>
          </w:p>
        </w:tc>
        <w:tc>
          <w:tcPr>
            <w:tcW w:w="446" w:type="pct"/>
          </w:tcPr>
          <w:p w14:paraId="50470A8D">
            <w:pPr>
              <w:rPr>
                <w:rFonts w:ascii="宋体" w:hAnsi="宋体"/>
                <w:szCs w:val="21"/>
              </w:rPr>
            </w:pPr>
            <w:r>
              <w:rPr>
                <w:rFonts w:hint="eastAsia" w:ascii="宋体" w:hAnsi="宋体"/>
                <w:szCs w:val="21"/>
              </w:rPr>
              <w:t>0，1</w:t>
            </w:r>
          </w:p>
        </w:tc>
        <w:tc>
          <w:tcPr>
            <w:tcW w:w="446" w:type="pct"/>
          </w:tcPr>
          <w:p w14:paraId="1D05036E">
            <w:pPr>
              <w:rPr>
                <w:rFonts w:ascii="宋体" w:hAnsi="宋体"/>
                <w:szCs w:val="21"/>
              </w:rPr>
            </w:pPr>
            <w:r>
              <w:rPr>
                <w:rFonts w:hint="eastAsia" w:ascii="宋体" w:hAnsi="宋体"/>
                <w:szCs w:val="21"/>
              </w:rPr>
              <w:t>0</w:t>
            </w:r>
          </w:p>
        </w:tc>
        <w:tc>
          <w:tcPr>
            <w:tcW w:w="373" w:type="pct"/>
          </w:tcPr>
          <w:p w14:paraId="54CA6572">
            <w:pPr>
              <w:rPr>
                <w:rFonts w:ascii="宋体" w:hAnsi="宋体"/>
                <w:szCs w:val="21"/>
              </w:rPr>
            </w:pPr>
            <w:r>
              <w:rPr>
                <w:rFonts w:hint="eastAsia" w:ascii="宋体" w:hAnsi="宋体"/>
                <w:szCs w:val="21"/>
              </w:rPr>
              <w:t>-</w:t>
            </w:r>
          </w:p>
        </w:tc>
        <w:tc>
          <w:tcPr>
            <w:tcW w:w="371" w:type="pct"/>
          </w:tcPr>
          <w:p w14:paraId="3DE9C856">
            <w:pPr>
              <w:rPr>
                <w:rFonts w:ascii="宋体" w:hAnsi="宋体"/>
                <w:szCs w:val="21"/>
              </w:rPr>
            </w:pPr>
            <w:r>
              <w:rPr>
                <w:rFonts w:hint="eastAsia" w:ascii="宋体" w:hAnsi="宋体"/>
                <w:szCs w:val="21"/>
              </w:rPr>
              <w:t>R/W</w:t>
            </w:r>
          </w:p>
        </w:tc>
        <w:tc>
          <w:tcPr>
            <w:tcW w:w="509" w:type="pct"/>
          </w:tcPr>
          <w:p w14:paraId="54AC8AEF">
            <w:pPr>
              <w:rPr>
                <w:rFonts w:ascii="宋体" w:hAnsi="宋体"/>
                <w:bCs/>
                <w:szCs w:val="21"/>
              </w:rPr>
            </w:pPr>
            <w:r>
              <w:rPr>
                <w:rFonts w:hint="eastAsia" w:ascii="宋体" w:hAnsi="宋体"/>
                <w:bCs/>
                <w:szCs w:val="21"/>
              </w:rPr>
              <w:t>0本地；</w:t>
            </w:r>
            <w:r>
              <w:rPr>
                <w:rFonts w:hint="eastAsia" w:ascii="宋体" w:hAnsi="宋体"/>
                <w:b/>
                <w:bCs/>
                <w:szCs w:val="21"/>
              </w:rPr>
              <w:t>1远程</w:t>
            </w:r>
          </w:p>
        </w:tc>
      </w:tr>
    </w:tbl>
    <w:p w14:paraId="05601657">
      <w:pPr>
        <w:pStyle w:val="2"/>
        <w:numPr>
          <w:ilvl w:val="0"/>
          <w:numId w:val="0"/>
        </w:numPr>
        <w:ind w:left="0" w:leftChars="0" w:firstLine="0" w:firstLineChars="0"/>
      </w:pPr>
      <w:bookmarkStart w:id="60" w:name="_Toc29664"/>
      <w:r>
        <w:rPr>
          <w:rFonts w:hint="default" w:ascii="黑体" w:hAnsi="黑体" w:eastAsia="黑体" w:cs="黑体"/>
          <w:b w:val="0"/>
          <w:color w:val="000000"/>
          <w:kern w:val="44"/>
          <w:sz w:val="32"/>
          <w:szCs w:val="44"/>
          <w:lang w:bidi="ar-SA"/>
        </w:rPr>
        <w:t>3</w:t>
      </w:r>
      <w:r>
        <w:br w:type="page"/>
      </w:r>
      <w:bookmarkEnd w:id="60"/>
      <w:bookmarkStart w:id="61" w:name="_Toc186376542"/>
    </w:p>
    <w:p w14:paraId="096F99FC">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实例</w:t>
      </w:r>
      <w:bookmarkEnd w:id="61"/>
    </w:p>
    <w:p w14:paraId="517A105F">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建议客户端连接</w:t>
      </w:r>
    </w:p>
    <w:p w14:paraId="146F82A5"/>
    <w:p w14:paraId="54A197D6">
      <w:pPr>
        <w:pStyle w:val="3"/>
        <w:numPr>
          <w:ilvl w:val="0"/>
          <w:numId w:val="19"/>
        </w:numPr>
        <w:ind w:left="0" w:leftChars="0" w:firstLine="0" w:firstLineChars="0"/>
        <w:rPr>
          <w:rFonts w:hint="eastAsia" w:eastAsia="黑体"/>
          <w:b w:val="0"/>
          <w:bCs w:val="0"/>
          <w:sz w:val="30"/>
          <w:szCs w:val="32"/>
          <w:bdr w:val="none" w:sz="0" w:space="0"/>
        </w:rPr>
      </w:pPr>
      <w:bookmarkStart w:id="62" w:name="_Toc186376543"/>
      <w:bookmarkStart w:id="63" w:name="_Toc20530"/>
      <w:r>
        <w:rPr>
          <w:rFonts w:ascii="Times New Roman" w:hAnsi="Times New Roman" w:eastAsia="黑体" w:cs="Times New Roman"/>
          <w:b w:val="0"/>
          <w:bCs w:val="0"/>
          <w:sz w:val="30"/>
          <w:szCs w:val="32"/>
        </w:rPr>
        <w:t>控制流程</w:t>
      </w:r>
      <w:bookmarkEnd w:id="62"/>
      <w:bookmarkEnd w:id="63"/>
    </w:p>
    <w:p w14:paraId="33B7A0A6">
      <w:pPr>
        <w:rPr>
          <w:lang w:val="zh-CN" w:bidi="zh-CN"/>
        </w:rPr>
      </w:pPr>
    </w:p>
    <w:p w14:paraId="11C9C792">
      <w:pPr>
        <w:pStyle w:val="11"/>
        <w:widowControl/>
        <w:numPr>
          <w:ilvl w:val="0"/>
          <w:numId w:val="20"/>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进入远程；写入远程模式，1</w:t>
      </w:r>
    </w:p>
    <w:p w14:paraId="1AE92925">
      <w:pPr>
        <w:pStyle w:val="11"/>
        <w:widowControl/>
        <w:numPr>
          <w:ilvl w:val="0"/>
          <w:numId w:val="20"/>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写入电压设置</w:t>
      </w:r>
    </w:p>
    <w:p w14:paraId="4C0F213D">
      <w:pPr>
        <w:pStyle w:val="11"/>
        <w:widowControl/>
        <w:numPr>
          <w:ilvl w:val="0"/>
          <w:numId w:val="20"/>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写入电流设置</w:t>
      </w:r>
    </w:p>
    <w:p w14:paraId="614FA68C">
      <w:pPr>
        <w:pStyle w:val="11"/>
        <w:widowControl/>
        <w:numPr>
          <w:ilvl w:val="0"/>
          <w:numId w:val="20"/>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输出开关，0</w:t>
      </w:r>
    </w:p>
    <w:p w14:paraId="07C2018A">
      <w:pPr>
        <w:pStyle w:val="11"/>
        <w:widowControl/>
        <w:numPr>
          <w:ilvl w:val="0"/>
          <w:numId w:val="20"/>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读取输出电压电流状态</w:t>
      </w:r>
    </w:p>
    <w:p w14:paraId="1B95D64D">
      <w:pPr>
        <w:pStyle w:val="11"/>
        <w:widowControl/>
        <w:numPr>
          <w:ilvl w:val="0"/>
          <w:numId w:val="20"/>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输出开关，1</w:t>
      </w:r>
    </w:p>
    <w:p w14:paraId="0157580B">
      <w:pPr>
        <w:pStyle w:val="11"/>
        <w:widowControl/>
        <w:numPr>
          <w:ilvl w:val="0"/>
          <w:numId w:val="20"/>
        </w:numPr>
        <w:topLinePunct w:val="0"/>
        <w:ind w:left="0" w:leftChars="0" w:firstLine="480" w:firstLineChars="0"/>
        <w:rPr>
          <w:rFonts w:hint="eastAsia" w:eastAsia="宋体"/>
          <w:b w:val="0"/>
          <w:bCs w:val="0"/>
          <w:sz w:val="24"/>
          <w:szCs w:val="24"/>
          <w:bdr w:val="none" w:sz="0" w:space="0"/>
        </w:rPr>
      </w:pPr>
      <w:r>
        <w:rPr>
          <w:rFonts w:ascii="Times New Roman" w:hAnsi="Times New Roman" w:eastAsia="宋体" w:cs="Times New Roman"/>
          <w:b w:val="0"/>
          <w:bCs w:val="0"/>
          <w:sz w:val="24"/>
          <w:szCs w:val="24"/>
        </w:rPr>
        <w:t>退出远程；写入远程模式，0</w:t>
      </w:r>
    </w:p>
    <w:p w14:paraId="0B342265">
      <w:pPr>
        <w:ind w:firstLine="140"/>
        <w:rPr>
          <w:lang w:val="zh-CN" w:bidi="zh-CN"/>
        </w:rPr>
      </w:pPr>
    </w:p>
    <w:p w14:paraId="103AF5F8">
      <w:pPr>
        <w:ind w:firstLine="140"/>
        <w:rPr>
          <w:lang w:val="zh-CN" w:bidi="zh-CN"/>
        </w:rPr>
      </w:pPr>
    </w:p>
    <w:p w14:paraId="41443479">
      <w:pPr>
        <w:pStyle w:val="3"/>
        <w:numPr>
          <w:ilvl w:val="0"/>
          <w:numId w:val="19"/>
        </w:numPr>
        <w:ind w:left="0" w:leftChars="0" w:firstLine="0" w:firstLineChars="0"/>
        <w:rPr>
          <w:rFonts w:hint="eastAsia" w:eastAsia="黑体"/>
          <w:b w:val="0"/>
          <w:bCs w:val="0"/>
          <w:sz w:val="30"/>
          <w:szCs w:val="32"/>
          <w:bdr w:val="none" w:sz="0" w:space="0"/>
        </w:rPr>
      </w:pPr>
      <w:bookmarkStart w:id="64" w:name="_Toc186376544"/>
      <w:bookmarkStart w:id="65" w:name="_Toc1930"/>
      <w:r>
        <w:rPr>
          <w:rFonts w:ascii="Times New Roman" w:hAnsi="Times New Roman" w:eastAsia="黑体" w:cs="Times New Roman"/>
          <w:b w:val="0"/>
          <w:bCs w:val="0"/>
          <w:sz w:val="30"/>
          <w:szCs w:val="32"/>
        </w:rPr>
        <w:t>读输入寄存器（0x03）</w:t>
      </w:r>
      <w:bookmarkEnd w:id="64"/>
      <w:bookmarkEnd w:id="65"/>
    </w:p>
    <w:p w14:paraId="47884C8F">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查询电压、电流、功率</w:t>
      </w:r>
    </w:p>
    <w:p w14:paraId="36D5380B">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 xml:space="preserve">发送01 01 00 00 00 06 55 03 00 01 00 08 </w:t>
      </w:r>
    </w:p>
    <w:p w14:paraId="7FE6C9C7">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接收0x00049570=300400mV=300.4V</w:t>
      </w:r>
    </w:p>
    <w:p w14:paraId="6FFA762D">
      <w:pPr>
        <w:rPr>
          <w:lang w:val="zh-CN" w:bidi="zh-CN"/>
        </w:rPr>
      </w:pPr>
      <w:r>
        <w:drawing>
          <wp:inline distT="0" distB="0" distL="0" distR="0">
            <wp:extent cx="5274310" cy="2202815"/>
            <wp:effectExtent l="0" t="0" r="2540" b="698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46"/>
                    <a:srcRect/>
                    <a:stretch>
                      <a:fillRect/>
                    </a:stretch>
                  </pic:blipFill>
                  <pic:spPr>
                    <a:xfrm>
                      <a:off x="0" y="0"/>
                      <a:ext cx="5274310" cy="2203023"/>
                    </a:xfrm>
                    <a:prstGeom prst="rect">
                      <a:avLst/>
                    </a:prstGeom>
                    <a:noFill/>
                    <a:ln w="9525">
                      <a:noFill/>
                      <a:miter lim="800000"/>
                      <a:headEnd/>
                      <a:tailEnd/>
                    </a:ln>
                  </pic:spPr>
                </pic:pic>
              </a:graphicData>
            </a:graphic>
          </wp:inline>
        </w:drawing>
      </w:r>
    </w:p>
    <w:p w14:paraId="72F341F6">
      <w:pPr>
        <w:pStyle w:val="3"/>
        <w:numPr>
          <w:ilvl w:val="0"/>
          <w:numId w:val="19"/>
        </w:numPr>
        <w:ind w:left="0" w:leftChars="0" w:firstLine="0" w:firstLineChars="0"/>
        <w:rPr>
          <w:rFonts w:hint="eastAsia" w:eastAsia="黑体"/>
          <w:b w:val="0"/>
          <w:bCs w:val="0"/>
          <w:sz w:val="30"/>
          <w:szCs w:val="32"/>
          <w:bdr w:val="none" w:sz="0" w:space="0"/>
        </w:rPr>
      </w:pPr>
      <w:bookmarkStart w:id="66" w:name="_Toc186376545"/>
      <w:bookmarkStart w:id="67" w:name="_Toc13451"/>
      <w:r>
        <w:rPr>
          <w:rFonts w:ascii="Times New Roman" w:hAnsi="Times New Roman" w:eastAsia="黑体" w:cs="Times New Roman"/>
          <w:b w:val="0"/>
          <w:bCs w:val="0"/>
          <w:sz w:val="30"/>
          <w:szCs w:val="32"/>
        </w:rPr>
        <w:t>写保持寄存器（0x10）</w:t>
      </w:r>
      <w:bookmarkEnd w:id="66"/>
      <w:bookmarkEnd w:id="67"/>
    </w:p>
    <w:p w14:paraId="0346B445">
      <w:pPr>
        <w:pStyle w:val="4"/>
        <w:numPr>
          <w:ilvl w:val="0"/>
          <w:numId w:val="21"/>
        </w:numPr>
        <w:ind w:left="0" w:leftChars="0" w:firstLine="0" w:firstLineChars="0"/>
        <w:rPr>
          <w:rFonts w:hint="eastAsia" w:eastAsia="黑体"/>
          <w:b w:val="0"/>
          <w:bCs w:val="0"/>
          <w:sz w:val="30"/>
          <w:szCs w:val="24"/>
          <w:bdr w:val="none" w:sz="0" w:space="0"/>
        </w:rPr>
      </w:pPr>
      <w:bookmarkStart w:id="68" w:name="_Toc186376546"/>
      <w:bookmarkStart w:id="69" w:name="_Toc19614"/>
      <w:r>
        <w:rPr>
          <w:rFonts w:ascii="Times New Roman" w:hAnsi="Times New Roman" w:eastAsia="黑体" w:cs="Times New Roman"/>
          <w:b w:val="0"/>
          <w:bCs w:val="0"/>
          <w:sz w:val="30"/>
          <w:szCs w:val="24"/>
        </w:rPr>
        <w:t>进入远程</w:t>
      </w:r>
      <w:bookmarkEnd w:id="68"/>
      <w:bookmarkEnd w:id="69"/>
    </w:p>
    <w:p w14:paraId="7B2D6FEC">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00 01 00 00 00 0B 55 10 00 17 00 02 04 00 00 00 01</w:t>
      </w:r>
    </w:p>
    <w:p w14:paraId="0E44EAC0">
      <w:pPr>
        <w:rPr>
          <w:lang w:val="zh-CN" w:bidi="zh-CN"/>
        </w:rPr>
      </w:pPr>
      <w:r>
        <w:rPr>
          <w:rFonts w:hint="eastAsia"/>
        </w:rPr>
        <w:drawing>
          <wp:inline distT="0" distB="0" distL="0" distR="0">
            <wp:extent cx="5274310" cy="2157095"/>
            <wp:effectExtent l="0" t="0" r="2540" b="1460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47"/>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01F4E26F">
      <w:pPr>
        <w:rPr>
          <w:lang w:val="zh-CN" w:bidi="zh-CN"/>
        </w:rPr>
      </w:pPr>
    </w:p>
    <w:p w14:paraId="34783CA3">
      <w:pPr>
        <w:pStyle w:val="4"/>
        <w:numPr>
          <w:ilvl w:val="0"/>
          <w:numId w:val="21"/>
        </w:numPr>
        <w:ind w:left="0" w:leftChars="0" w:firstLine="0" w:firstLineChars="0"/>
        <w:rPr>
          <w:rFonts w:hint="eastAsia" w:eastAsia="黑体"/>
          <w:b w:val="0"/>
          <w:bCs w:val="0"/>
          <w:sz w:val="30"/>
          <w:szCs w:val="24"/>
          <w:bdr w:val="none" w:sz="0" w:space="0"/>
        </w:rPr>
      </w:pPr>
      <w:bookmarkStart w:id="70" w:name="_Toc186376547"/>
      <w:bookmarkStart w:id="71" w:name="_Toc7823"/>
      <w:r>
        <w:rPr>
          <w:rFonts w:ascii="Times New Roman" w:hAnsi="Times New Roman" w:eastAsia="黑体" w:cs="Times New Roman"/>
          <w:b w:val="0"/>
          <w:bCs w:val="0"/>
          <w:sz w:val="30"/>
          <w:szCs w:val="24"/>
        </w:rPr>
        <w:t>写电压5V</w:t>
      </w:r>
      <w:bookmarkEnd w:id="70"/>
      <w:bookmarkEnd w:id="71"/>
    </w:p>
    <w:p w14:paraId="50ED3292">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4V=5000mV=0x1388</w:t>
      </w:r>
    </w:p>
    <w:p w14:paraId="751C2A8C">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00 02 00 00 00 0B 55 10 00 11 00 02 04 00 00 13 88</w:t>
      </w:r>
    </w:p>
    <w:p w14:paraId="66AB7DB3">
      <w:pPr>
        <w:rPr>
          <w:lang w:val="zh-CN" w:bidi="zh-CN"/>
        </w:rPr>
      </w:pPr>
      <w:r>
        <w:rPr>
          <w:rFonts w:hint="eastAsia"/>
        </w:rPr>
        <w:drawing>
          <wp:inline distT="0" distB="0" distL="0" distR="0">
            <wp:extent cx="5274310" cy="2157095"/>
            <wp:effectExtent l="0" t="0" r="2540" b="1460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48"/>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3F30F783">
      <w:pPr>
        <w:rPr>
          <w:lang w:val="zh-CN" w:bidi="zh-CN"/>
        </w:rPr>
      </w:pPr>
    </w:p>
    <w:p w14:paraId="739C3DA4">
      <w:pPr>
        <w:pStyle w:val="4"/>
        <w:numPr>
          <w:ilvl w:val="0"/>
          <w:numId w:val="22"/>
        </w:numPr>
        <w:ind w:left="0" w:leftChars="0" w:firstLine="0" w:firstLineChars="0"/>
        <w:rPr>
          <w:rFonts w:hint="eastAsia" w:eastAsia="黑体"/>
          <w:b w:val="0"/>
          <w:bCs w:val="0"/>
          <w:sz w:val="30"/>
          <w:szCs w:val="24"/>
          <w:bdr w:val="none" w:sz="0" w:space="0"/>
        </w:rPr>
      </w:pPr>
      <w:bookmarkStart w:id="72" w:name="_Toc186376548"/>
      <w:bookmarkStart w:id="73" w:name="_Toc13293"/>
      <w:r>
        <w:rPr>
          <w:rFonts w:ascii="Times New Roman" w:hAnsi="Times New Roman" w:eastAsia="黑体" w:cs="Times New Roman"/>
          <w:b w:val="0"/>
          <w:bCs w:val="0"/>
          <w:sz w:val="30"/>
          <w:szCs w:val="24"/>
        </w:rPr>
        <w:t>写电流1A</w:t>
      </w:r>
      <w:bookmarkEnd w:id="72"/>
      <w:bookmarkEnd w:id="73"/>
    </w:p>
    <w:p w14:paraId="6DC9EAA1">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1A=1000mA=0x03E8</w:t>
      </w:r>
    </w:p>
    <w:p w14:paraId="3D3D0970">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00 03 00 00 00 0B 55 10 00 13 00 02 04 00 00 03 E8</w:t>
      </w:r>
    </w:p>
    <w:p w14:paraId="0D238057">
      <w:pPr>
        <w:rPr>
          <w:lang w:val="zh-CN" w:bidi="zh-CN"/>
        </w:rPr>
      </w:pPr>
      <w:r>
        <w:rPr>
          <w:rFonts w:hint="eastAsia"/>
        </w:rPr>
        <w:drawing>
          <wp:inline distT="0" distB="0" distL="0" distR="0">
            <wp:extent cx="5274310" cy="2157095"/>
            <wp:effectExtent l="0" t="0" r="2540" b="1460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49"/>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7C038BEF">
      <w:pPr>
        <w:pStyle w:val="4"/>
        <w:numPr>
          <w:ilvl w:val="0"/>
          <w:numId w:val="22"/>
        </w:numPr>
        <w:ind w:left="0" w:leftChars="0" w:firstLine="0" w:firstLineChars="0"/>
        <w:rPr>
          <w:rFonts w:eastAsia="黑体"/>
          <w:b w:val="0"/>
          <w:bCs w:val="0"/>
          <w:sz w:val="30"/>
          <w:szCs w:val="24"/>
          <w:bdr w:val="none" w:sz="0" w:space="0"/>
        </w:rPr>
      </w:pPr>
      <w:r>
        <w:rPr>
          <w:rFonts w:ascii="Times New Roman" w:hAnsi="Times New Roman" w:eastAsia="黑体" w:cs="Times New Roman"/>
          <w:b w:val="0"/>
          <w:bCs w:val="0"/>
          <w:sz w:val="30"/>
          <w:szCs w:val="24"/>
        </w:rPr>
        <w:br w:type="page"/>
      </w:r>
      <w:bookmarkStart w:id="74" w:name="_Toc1331"/>
      <w:bookmarkEnd w:id="74"/>
      <w:bookmarkStart w:id="75" w:name="_Toc186376549"/>
    </w:p>
    <w:p w14:paraId="59227F45">
      <w:pPr>
        <w:pStyle w:val="4"/>
        <w:rPr>
          <w:rFonts w:ascii="Times New Roman" w:hAnsi="Times New Roman" w:eastAsia="黑体" w:cs="Times New Roman"/>
          <w:b w:val="0"/>
          <w:bCs w:val="0"/>
          <w:sz w:val="30"/>
          <w:szCs w:val="24"/>
        </w:rPr>
      </w:pPr>
      <w:bookmarkStart w:id="76" w:name="_Toc1136"/>
      <w:r>
        <w:rPr>
          <w:rFonts w:ascii="Times New Roman" w:hAnsi="Times New Roman" w:eastAsia="黑体" w:cs="Times New Roman"/>
          <w:b w:val="0"/>
          <w:bCs w:val="0"/>
          <w:sz w:val="30"/>
          <w:szCs w:val="24"/>
        </w:rPr>
        <w:t>写开机</w:t>
      </w:r>
      <w:bookmarkEnd w:id="75"/>
      <w:bookmarkEnd w:id="76"/>
    </w:p>
    <w:p w14:paraId="286DDE0D">
      <w:pPr>
        <w:rPr>
          <w:lang w:val="zh-CN" w:bidi="zh-CN"/>
        </w:rPr>
      </w:pPr>
    </w:p>
    <w:p w14:paraId="586BAB39">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00 04 00 00 00 0B 55 10 00 15 00 02 04 00 00 00 00</w:t>
      </w:r>
    </w:p>
    <w:p w14:paraId="0F381358">
      <w:pPr>
        <w:rPr>
          <w:lang w:val="zh-CN" w:bidi="zh-CN"/>
        </w:rPr>
      </w:pPr>
      <w:r>
        <w:rPr>
          <w:rFonts w:hint="eastAsia"/>
        </w:rPr>
        <w:drawing>
          <wp:inline distT="0" distB="0" distL="0" distR="0">
            <wp:extent cx="5274310" cy="2157095"/>
            <wp:effectExtent l="0" t="0" r="2540" b="1460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50"/>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37ECD083">
      <w:pPr>
        <w:pStyle w:val="4"/>
        <w:numPr>
          <w:ilvl w:val="0"/>
          <w:numId w:val="22"/>
        </w:numPr>
        <w:ind w:left="0" w:leftChars="0" w:firstLine="0" w:firstLineChars="0"/>
        <w:rPr>
          <w:rFonts w:hint="eastAsia" w:eastAsia="黑体"/>
          <w:b w:val="0"/>
          <w:bCs w:val="0"/>
          <w:sz w:val="30"/>
          <w:szCs w:val="24"/>
          <w:bdr w:val="none" w:sz="0" w:space="0"/>
        </w:rPr>
      </w:pPr>
      <w:bookmarkStart w:id="77" w:name="_Toc186376550"/>
      <w:bookmarkStart w:id="78" w:name="_Toc30714"/>
      <w:r>
        <w:rPr>
          <w:rFonts w:ascii="Times New Roman" w:hAnsi="Times New Roman" w:eastAsia="黑体" w:cs="Times New Roman"/>
          <w:b w:val="0"/>
          <w:bCs w:val="0"/>
          <w:sz w:val="30"/>
          <w:szCs w:val="24"/>
        </w:rPr>
        <w:t>写关机</w:t>
      </w:r>
      <w:bookmarkEnd w:id="77"/>
      <w:bookmarkEnd w:id="78"/>
    </w:p>
    <w:p w14:paraId="78F7F7AA">
      <w:pPr>
        <w:rPr>
          <w:lang w:val="zh-CN" w:bidi="zh-CN"/>
        </w:rPr>
      </w:pPr>
    </w:p>
    <w:p w14:paraId="2E89ED85">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 xml:space="preserve">00 05 00 00 00 0B 55 10 00 15 00 02 04 00 00 00 01 </w:t>
      </w:r>
    </w:p>
    <w:p w14:paraId="27CAB30C">
      <w:pPr>
        <w:rPr>
          <w:lang w:val="zh-CN" w:bidi="zh-CN"/>
        </w:rPr>
      </w:pPr>
      <w:r>
        <w:rPr>
          <w:rFonts w:hint="eastAsia"/>
        </w:rPr>
        <w:drawing>
          <wp:inline distT="0" distB="0" distL="0" distR="0">
            <wp:extent cx="5274310" cy="2157095"/>
            <wp:effectExtent l="0" t="0" r="2540" b="1460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51"/>
                    <a:srcRect/>
                    <a:stretch>
                      <a:fillRect/>
                    </a:stretch>
                  </pic:blipFill>
                  <pic:spPr>
                    <a:xfrm>
                      <a:off x="0" y="0"/>
                      <a:ext cx="5274310" cy="2157476"/>
                    </a:xfrm>
                    <a:prstGeom prst="rect">
                      <a:avLst/>
                    </a:prstGeom>
                    <a:noFill/>
                    <a:ln w="9525">
                      <a:noFill/>
                      <a:miter lim="800000"/>
                      <a:headEnd/>
                      <a:tailEnd/>
                    </a:ln>
                  </pic:spPr>
                </pic:pic>
              </a:graphicData>
            </a:graphic>
          </wp:inline>
        </w:drawing>
      </w:r>
    </w:p>
    <w:p w14:paraId="5192D6B1">
      <w:pPr>
        <w:rPr>
          <w:lang w:val="zh-CN" w:bidi="zh-CN"/>
        </w:rPr>
      </w:pPr>
    </w:p>
    <w:p w14:paraId="755E98BB">
      <w:pPr>
        <w:pStyle w:val="4"/>
        <w:numPr>
          <w:ilvl w:val="0"/>
          <w:numId w:val="22"/>
        </w:numPr>
        <w:ind w:left="0" w:leftChars="0" w:firstLine="0" w:firstLineChars="0"/>
        <w:rPr>
          <w:rFonts w:hint="eastAsia" w:eastAsia="黑体"/>
          <w:b w:val="0"/>
          <w:bCs w:val="0"/>
          <w:sz w:val="30"/>
          <w:szCs w:val="24"/>
          <w:bdr w:val="none" w:sz="0" w:space="0"/>
        </w:rPr>
      </w:pPr>
      <w:bookmarkStart w:id="79" w:name="_Toc186376551"/>
      <w:bookmarkStart w:id="80" w:name="_Toc10825"/>
      <w:r>
        <w:rPr>
          <w:rFonts w:ascii="Times New Roman" w:hAnsi="Times New Roman" w:eastAsia="黑体" w:cs="Times New Roman"/>
          <w:b w:val="0"/>
          <w:bCs w:val="0"/>
          <w:sz w:val="30"/>
          <w:szCs w:val="24"/>
        </w:rPr>
        <w:t>写本地</w:t>
      </w:r>
      <w:bookmarkEnd w:id="79"/>
      <w:bookmarkEnd w:id="80"/>
    </w:p>
    <w:p w14:paraId="286247ED">
      <w:pPr>
        <w:pStyle w:val="11"/>
        <w:widowControl/>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00 06 00 00 00 0B 55 10 00 17 00 02 04 00 00 00 00</w:t>
      </w:r>
    </w:p>
    <w:p w14:paraId="5B6554A8">
      <w:pPr>
        <w:rPr>
          <w:lang w:val="zh-CN" w:bidi="zh-CN"/>
        </w:rPr>
      </w:pPr>
      <w:r>
        <w:rPr>
          <w:rFonts w:hint="eastAsia"/>
        </w:rPr>
        <w:drawing>
          <wp:inline distT="0" distB="0" distL="0" distR="0">
            <wp:extent cx="5269230" cy="2080895"/>
            <wp:effectExtent l="0" t="0" r="7620" b="1460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43"/>
                    <a:srcRect/>
                    <a:stretch>
                      <a:fillRect/>
                    </a:stretch>
                  </pic:blipFill>
                  <pic:spPr>
                    <a:xfrm>
                      <a:off x="0" y="0"/>
                      <a:ext cx="5269230" cy="2080895"/>
                    </a:xfrm>
                    <a:prstGeom prst="rect">
                      <a:avLst/>
                    </a:prstGeom>
                    <a:noFill/>
                    <a:ln w="9525">
                      <a:noFill/>
                      <a:miter lim="800000"/>
                      <a:headEnd/>
                      <a:tailEnd/>
                    </a:ln>
                  </pic:spPr>
                </pic:pic>
              </a:graphicData>
            </a:graphic>
          </wp:inline>
        </w:drawing>
      </w:r>
    </w:p>
    <w:p w14:paraId="12A74BB5">
      <w:pPr>
        <w:rPr>
          <w:lang w:val="zh-CN" w:bidi="zh-CN"/>
        </w:rPr>
      </w:pPr>
    </w:p>
    <w:p w14:paraId="21A93E83">
      <w:pPr>
        <w:rPr>
          <w:lang w:val="zh-CN" w:bidi="zh-CN"/>
        </w:rPr>
      </w:pPr>
    </w:p>
    <w:p w14:paraId="65C0E4B4"/>
    <w:p w14:paraId="21F9ADFE">
      <w:pPr>
        <w:pStyle w:val="11"/>
        <w:tabs>
          <w:tab w:val="left" w:pos="939"/>
        </w:tabs>
        <w:spacing w:before="285" w:line="225" w:lineRule="auto"/>
        <w:outlineLvl w:val="9"/>
        <w:rPr>
          <w:rFonts w:hint="default"/>
          <w:lang w:val="en-US" w:eastAsia="zh-CN" w:bidi="zh-CN"/>
        </w:rPr>
      </w:pPr>
    </w:p>
    <w:sectPr>
      <w:headerReference r:id="rId5" w:type="default"/>
      <w:footerReference r:id="rId6" w:type="default"/>
      <w:pgSz w:w="11906" w:h="16838"/>
      <w:pgMar w:top="400" w:right="657" w:bottom="0" w:left="764"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auto"/>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CIDFont">
    <w:altName w:val="XcGJSymbol"/>
    <w:panose1 w:val="00000000000000000000"/>
    <w:charset w:val="00"/>
    <w:family w:val="auto"/>
    <w:pitch w:val="default"/>
    <w:sig w:usb0="00000000" w:usb1="00000000" w:usb2="00000000" w:usb3="00000000" w:csb0="00000000" w:csb1="00000000"/>
  </w:font>
  <w:font w:name="XcGJSymbol">
    <w:panose1 w:val="02000500000000000000"/>
    <w:charset w:val="00"/>
    <w:family w:val="auto"/>
    <w:pitch w:val="default"/>
    <w:sig w:usb0="00000000" w:usb1="00000000" w:usb2="00000000" w:usb3="00000000" w:csb0="00000001"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5946F">
    <w:pPr>
      <w:spacing w:line="166" w:lineRule="auto"/>
      <w:ind w:left="4866"/>
      <w:rPr>
        <w:rFonts w:ascii="Calibri" w:hAnsi="Calibri" w:eastAsia="Calibri" w:cs="Calibri"/>
        <w:sz w:val="18"/>
        <w:szCs w:val="18"/>
      </w:rPr>
    </w:pPr>
    <w:r>
      <w:rPr>
        <w:rFonts w:ascii="Calibri" w:hAnsi="Calibri" w:eastAsia="Calibri" w:cs="Calibri"/>
        <w:spacing w:val="-4"/>
        <w:sz w:val="18"/>
        <w:szCs w:val="18"/>
      </w:rPr>
      <w:t>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197CF">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13B6FF"/>
    <w:multiLevelType w:val="singleLevel"/>
    <w:tmpl w:val="A913B6FF"/>
    <w:lvl w:ilvl="0" w:tentative="0">
      <w:start w:val="6"/>
      <w:numFmt w:val="decimal"/>
      <w:suff w:val="space"/>
      <w:lvlText w:val="2.%1"/>
      <w:lvlJc w:val="left"/>
      <w:pPr>
        <w:ind w:left="0" w:firstLine="0"/>
      </w:pPr>
      <w:rPr>
        <w:rFonts w:hint="default"/>
      </w:rPr>
    </w:lvl>
  </w:abstractNum>
  <w:abstractNum w:abstractNumId="1">
    <w:nsid w:val="AB23C7B1"/>
    <w:multiLevelType w:val="singleLevel"/>
    <w:tmpl w:val="AB23C7B1"/>
    <w:lvl w:ilvl="0" w:tentative="0">
      <w:start w:val="1"/>
      <w:numFmt w:val="decimal"/>
      <w:suff w:val="space"/>
      <w:lvlText w:val="3.%1"/>
      <w:lvlJc w:val="left"/>
      <w:pPr>
        <w:ind w:left="0" w:firstLine="0"/>
      </w:pPr>
      <w:rPr>
        <w:rFonts w:hint="default"/>
      </w:rPr>
    </w:lvl>
  </w:abstractNum>
  <w:abstractNum w:abstractNumId="2">
    <w:nsid w:val="AC236FDB"/>
    <w:multiLevelType w:val="singleLevel"/>
    <w:tmpl w:val="AC236FDB"/>
    <w:lvl w:ilvl="0" w:tentative="0">
      <w:start w:val="1"/>
      <w:numFmt w:val="decimal"/>
      <w:suff w:val="space"/>
      <w:lvlText w:val="1.%1"/>
      <w:lvlJc w:val="left"/>
      <w:pPr>
        <w:ind w:left="0" w:firstLine="480"/>
      </w:pPr>
      <w:rPr>
        <w:rFonts w:hint="default"/>
      </w:rPr>
    </w:lvl>
  </w:abstractNum>
  <w:abstractNum w:abstractNumId="3">
    <w:nsid w:val="B1891091"/>
    <w:multiLevelType w:val="singleLevel"/>
    <w:tmpl w:val="B1891091"/>
    <w:lvl w:ilvl="0" w:tentative="0">
      <w:start w:val="2"/>
      <w:numFmt w:val="decimal"/>
      <w:suff w:val="space"/>
      <w:lvlText w:val="2.4.%1"/>
      <w:lvlJc w:val="left"/>
      <w:pPr>
        <w:ind w:left="0" w:firstLine="0"/>
      </w:pPr>
      <w:rPr>
        <w:rFonts w:hint="default"/>
      </w:rPr>
    </w:lvl>
  </w:abstractNum>
  <w:abstractNum w:abstractNumId="4">
    <w:nsid w:val="C4633E50"/>
    <w:multiLevelType w:val="singleLevel"/>
    <w:tmpl w:val="C4633E50"/>
    <w:lvl w:ilvl="0" w:tentative="0">
      <w:start w:val="1"/>
      <w:numFmt w:val="decimal"/>
      <w:suff w:val="space"/>
      <w:lvlText w:val="1.%1"/>
      <w:lvlJc w:val="left"/>
      <w:pPr>
        <w:ind w:left="0" w:firstLine="0"/>
      </w:pPr>
      <w:rPr>
        <w:rFonts w:hint="default"/>
      </w:rPr>
    </w:lvl>
  </w:abstractNum>
  <w:abstractNum w:abstractNumId="5">
    <w:nsid w:val="D3A6BBF8"/>
    <w:multiLevelType w:val="singleLevel"/>
    <w:tmpl w:val="D3A6BBF8"/>
    <w:lvl w:ilvl="0" w:tentative="0">
      <w:start w:val="3"/>
      <w:numFmt w:val="decimal"/>
      <w:suff w:val="space"/>
      <w:lvlText w:val="2.%1"/>
      <w:lvlJc w:val="left"/>
      <w:pPr>
        <w:ind w:left="0" w:firstLine="0"/>
      </w:pPr>
      <w:rPr>
        <w:rFonts w:hint="default"/>
      </w:rPr>
    </w:lvl>
  </w:abstractNum>
  <w:abstractNum w:abstractNumId="6">
    <w:nsid w:val="D62E6DF2"/>
    <w:multiLevelType w:val="singleLevel"/>
    <w:tmpl w:val="D62E6DF2"/>
    <w:lvl w:ilvl="0" w:tentative="0">
      <w:start w:val="3"/>
      <w:numFmt w:val="decimal"/>
      <w:suff w:val="space"/>
      <w:lvlText w:val="3.3.%1"/>
      <w:lvlJc w:val="left"/>
      <w:pPr>
        <w:ind w:left="0" w:firstLine="0"/>
      </w:pPr>
      <w:rPr>
        <w:rFonts w:hint="default"/>
      </w:rPr>
    </w:lvl>
  </w:abstractNum>
  <w:abstractNum w:abstractNumId="7">
    <w:nsid w:val="DA74A820"/>
    <w:multiLevelType w:val="singleLevel"/>
    <w:tmpl w:val="DA74A820"/>
    <w:lvl w:ilvl="0" w:tentative="0">
      <w:start w:val="1"/>
      <w:numFmt w:val="decimal"/>
      <w:suff w:val="nothing"/>
      <w:lvlText w:val="%1．"/>
      <w:lvlJc w:val="left"/>
      <w:pPr>
        <w:ind w:left="0" w:firstLine="0"/>
      </w:pPr>
      <w:rPr>
        <w:rFonts w:hint="default"/>
      </w:rPr>
    </w:lvl>
  </w:abstractNum>
  <w:abstractNum w:abstractNumId="8">
    <w:nsid w:val="DBC14E6D"/>
    <w:multiLevelType w:val="singleLevel"/>
    <w:tmpl w:val="DBC14E6D"/>
    <w:lvl w:ilvl="0" w:tentative="0">
      <w:start w:val="1"/>
      <w:numFmt w:val="decimal"/>
      <w:suff w:val="space"/>
      <w:lvlText w:val="3.%1"/>
      <w:lvlJc w:val="left"/>
      <w:pPr>
        <w:ind w:left="0" w:firstLine="0"/>
      </w:pPr>
      <w:rPr>
        <w:rFonts w:hint="default"/>
      </w:rPr>
    </w:lvl>
  </w:abstractNum>
  <w:abstractNum w:abstractNumId="9">
    <w:nsid w:val="E010B438"/>
    <w:multiLevelType w:val="singleLevel"/>
    <w:tmpl w:val="E010B438"/>
    <w:lvl w:ilvl="0" w:tentative="0">
      <w:start w:val="1"/>
      <w:numFmt w:val="decimal"/>
      <w:suff w:val="nothing"/>
      <w:lvlText w:val="%1、"/>
      <w:lvlJc w:val="left"/>
      <w:pPr>
        <w:ind w:left="0" w:firstLine="480"/>
      </w:pPr>
      <w:rPr>
        <w:rFonts w:hint="default"/>
      </w:rPr>
    </w:lvl>
  </w:abstractNum>
  <w:abstractNum w:abstractNumId="10">
    <w:nsid w:val="F524BABE"/>
    <w:multiLevelType w:val="singleLevel"/>
    <w:tmpl w:val="F524BABE"/>
    <w:lvl w:ilvl="0" w:tentative="0">
      <w:start w:val="1"/>
      <w:numFmt w:val="decimal"/>
      <w:suff w:val="nothing"/>
      <w:lvlText w:val="%1、"/>
      <w:lvlJc w:val="left"/>
      <w:pPr>
        <w:ind w:left="0" w:firstLine="480"/>
      </w:pPr>
      <w:rPr>
        <w:rFonts w:hint="default"/>
      </w:rPr>
    </w:lvl>
  </w:abstractNum>
  <w:abstractNum w:abstractNumId="11">
    <w:nsid w:val="F99F8443"/>
    <w:multiLevelType w:val="singleLevel"/>
    <w:tmpl w:val="F99F8443"/>
    <w:lvl w:ilvl="0" w:tentative="0">
      <w:start w:val="1"/>
      <w:numFmt w:val="decimal"/>
      <w:suff w:val="space"/>
      <w:lvlText w:val="1.2.%1"/>
      <w:lvlJc w:val="left"/>
      <w:pPr>
        <w:ind w:left="0" w:firstLine="0"/>
      </w:pPr>
      <w:rPr>
        <w:rFonts w:hint="default"/>
      </w:rPr>
    </w:lvl>
  </w:abstractNum>
  <w:abstractNum w:abstractNumId="12">
    <w:nsid w:val="FC64BAB1"/>
    <w:multiLevelType w:val="singleLevel"/>
    <w:tmpl w:val="FC64BAB1"/>
    <w:lvl w:ilvl="0" w:tentative="0">
      <w:start w:val="1"/>
      <w:numFmt w:val="decimal"/>
      <w:suff w:val="space"/>
      <w:lvlText w:val="%1."/>
      <w:lvlJc w:val="left"/>
      <w:pPr>
        <w:ind w:left="0" w:firstLine="480"/>
      </w:pPr>
      <w:rPr>
        <w:rFonts w:hint="default"/>
      </w:rPr>
    </w:lvl>
  </w:abstractNum>
  <w:abstractNum w:abstractNumId="13">
    <w:nsid w:val="FCBFD0E7"/>
    <w:multiLevelType w:val="singleLevel"/>
    <w:tmpl w:val="FCBFD0E7"/>
    <w:lvl w:ilvl="0" w:tentative="0">
      <w:start w:val="1"/>
      <w:numFmt w:val="decimal"/>
      <w:suff w:val="space"/>
      <w:lvlText w:val="2.%1"/>
      <w:lvlJc w:val="left"/>
      <w:pPr>
        <w:ind w:left="0" w:firstLine="0"/>
      </w:pPr>
      <w:rPr>
        <w:rFonts w:hint="default"/>
      </w:rPr>
    </w:lvl>
  </w:abstractNum>
  <w:abstractNum w:abstractNumId="14">
    <w:nsid w:val="FDADBF33"/>
    <w:multiLevelType w:val="singleLevel"/>
    <w:tmpl w:val="FDADBF33"/>
    <w:lvl w:ilvl="0" w:tentative="0">
      <w:start w:val="1"/>
      <w:numFmt w:val="decimal"/>
      <w:suff w:val="space"/>
      <w:lvlText w:val="2.%1"/>
      <w:lvlJc w:val="left"/>
      <w:pPr>
        <w:ind w:left="0" w:firstLine="0"/>
      </w:pPr>
      <w:rPr>
        <w:rFonts w:hint="default"/>
      </w:rPr>
    </w:lvl>
  </w:abstractNum>
  <w:abstractNum w:abstractNumId="15">
    <w:nsid w:val="0AC0E78C"/>
    <w:multiLevelType w:val="singleLevel"/>
    <w:tmpl w:val="0AC0E78C"/>
    <w:lvl w:ilvl="0" w:tentative="0">
      <w:start w:val="1"/>
      <w:numFmt w:val="decimal"/>
      <w:suff w:val="space"/>
      <w:lvlText w:val="3.3.%1"/>
      <w:lvlJc w:val="left"/>
      <w:pPr>
        <w:ind w:left="0" w:firstLine="0"/>
      </w:pPr>
      <w:rPr>
        <w:rFonts w:hint="default"/>
      </w:rPr>
    </w:lvl>
  </w:abstractNum>
  <w:abstractNum w:abstractNumId="16">
    <w:nsid w:val="14E7A874"/>
    <w:multiLevelType w:val="singleLevel"/>
    <w:tmpl w:val="14E7A874"/>
    <w:lvl w:ilvl="0" w:tentative="0">
      <w:start w:val="1"/>
      <w:numFmt w:val="decimal"/>
      <w:suff w:val="space"/>
      <w:lvlText w:val="%1."/>
      <w:lvlJc w:val="left"/>
      <w:pPr>
        <w:ind w:left="0" w:firstLine="480"/>
      </w:pPr>
      <w:rPr>
        <w:rFonts w:hint="default"/>
      </w:rPr>
    </w:lvl>
  </w:abstractNum>
  <w:abstractNum w:abstractNumId="17">
    <w:nsid w:val="1900464F"/>
    <w:multiLevelType w:val="singleLevel"/>
    <w:tmpl w:val="1900464F"/>
    <w:lvl w:ilvl="0" w:tentative="0">
      <w:start w:val="1"/>
      <w:numFmt w:val="decimal"/>
      <w:suff w:val="space"/>
      <w:lvlText w:val="%1"/>
      <w:lvlJc w:val="left"/>
      <w:pPr>
        <w:ind w:left="0" w:firstLine="0"/>
      </w:pPr>
      <w:rPr>
        <w:rFonts w:hint="default"/>
      </w:rPr>
    </w:lvl>
  </w:abstractNum>
  <w:abstractNum w:abstractNumId="18">
    <w:nsid w:val="1B7D08BF"/>
    <w:multiLevelType w:val="singleLevel"/>
    <w:tmpl w:val="1B7D08BF"/>
    <w:lvl w:ilvl="0" w:tentative="0">
      <w:start w:val="1"/>
      <w:numFmt w:val="decimal"/>
      <w:suff w:val="space"/>
      <w:lvlText w:val="2.%1"/>
      <w:lvlJc w:val="left"/>
      <w:pPr>
        <w:ind w:left="0" w:firstLine="480"/>
      </w:pPr>
      <w:rPr>
        <w:rFonts w:hint="default"/>
      </w:rPr>
    </w:lvl>
  </w:abstractNum>
  <w:abstractNum w:abstractNumId="19">
    <w:nsid w:val="2E2939D2"/>
    <w:multiLevelType w:val="singleLevel"/>
    <w:tmpl w:val="2E2939D2"/>
    <w:lvl w:ilvl="0" w:tentative="0">
      <w:start w:val="1"/>
      <w:numFmt w:val="decimal"/>
      <w:suff w:val="space"/>
      <w:lvlText w:val="2.7.%1"/>
      <w:lvlJc w:val="left"/>
      <w:pPr>
        <w:ind w:left="0" w:firstLine="0"/>
      </w:pPr>
      <w:rPr>
        <w:rFonts w:hint="default"/>
      </w:rPr>
    </w:lvl>
  </w:abstractNum>
  <w:abstractNum w:abstractNumId="20">
    <w:nsid w:val="3735BC62"/>
    <w:multiLevelType w:val="singleLevel"/>
    <w:tmpl w:val="3735BC62"/>
    <w:lvl w:ilvl="0" w:tentative="0">
      <w:start w:val="1"/>
      <w:numFmt w:val="decimal"/>
      <w:suff w:val="space"/>
      <w:lvlText w:val="3.3.%1"/>
      <w:lvlJc w:val="left"/>
      <w:pPr>
        <w:ind w:left="0" w:firstLine="0"/>
      </w:pPr>
      <w:rPr>
        <w:rFonts w:hint="default"/>
      </w:rPr>
    </w:lvl>
  </w:abstractNum>
  <w:abstractNum w:abstractNumId="21">
    <w:nsid w:val="7A454E13"/>
    <w:multiLevelType w:val="singleLevel"/>
    <w:tmpl w:val="7A454E13"/>
    <w:lvl w:ilvl="0" w:tentative="0">
      <w:start w:val="1"/>
      <w:numFmt w:val="decimal"/>
      <w:suff w:val="space"/>
      <w:lvlText w:val="2.2.%1"/>
      <w:lvlJc w:val="left"/>
      <w:pPr>
        <w:ind w:left="0" w:firstLine="480"/>
      </w:pPr>
      <w:rPr>
        <w:rFonts w:hint="default"/>
      </w:rPr>
    </w:lvl>
  </w:abstractNum>
  <w:num w:numId="1">
    <w:abstractNumId w:val="16"/>
  </w:num>
  <w:num w:numId="2">
    <w:abstractNumId w:val="12"/>
  </w:num>
  <w:num w:numId="3">
    <w:abstractNumId w:val="7"/>
  </w:num>
  <w:num w:numId="4">
    <w:abstractNumId w:val="2"/>
  </w:num>
  <w:num w:numId="5">
    <w:abstractNumId w:val="18"/>
  </w:num>
  <w:num w:numId="6">
    <w:abstractNumId w:val="21"/>
  </w:num>
  <w:num w:numId="7">
    <w:abstractNumId w:val="14"/>
  </w:num>
  <w:num w:numId="8">
    <w:abstractNumId w:val="5"/>
  </w:num>
  <w:num w:numId="9">
    <w:abstractNumId w:val="3"/>
  </w:num>
  <w:num w:numId="10">
    <w:abstractNumId w:val="0"/>
  </w:num>
  <w:num w:numId="11">
    <w:abstractNumId w:val="19"/>
  </w:num>
  <w:num w:numId="12">
    <w:abstractNumId w:val="9"/>
  </w:num>
  <w:num w:numId="13">
    <w:abstractNumId w:val="8"/>
  </w:num>
  <w:num w:numId="14">
    <w:abstractNumId w:val="15"/>
  </w:num>
  <w:num w:numId="15">
    <w:abstractNumId w:val="17"/>
  </w:num>
  <w:num w:numId="16">
    <w:abstractNumId w:val="4"/>
  </w:num>
  <w:num w:numId="17">
    <w:abstractNumId w:val="11"/>
  </w:num>
  <w:num w:numId="18">
    <w:abstractNumId w:val="13"/>
  </w:num>
  <w:num w:numId="19">
    <w:abstractNumId w:val="1"/>
  </w:num>
  <w:num w:numId="20">
    <w:abstractNumId w:val="10"/>
  </w:num>
  <w:num w:numId="21">
    <w:abstractNumId w:val="20"/>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OWUwOWY1OThjOTBmY2I1M2U5OGEyOWE4OWU3MTI0MDIifQ=="/>
  </w:docVars>
  <w:rsids>
    <w:rsidRoot w:val="00000000"/>
    <w:rsid w:val="0EE14479"/>
    <w:rsid w:val="0F9A71D2"/>
    <w:rsid w:val="0FC83042"/>
    <w:rsid w:val="10430C18"/>
    <w:rsid w:val="10844EB5"/>
    <w:rsid w:val="16E466EA"/>
    <w:rsid w:val="1DBC4841"/>
    <w:rsid w:val="209700CD"/>
    <w:rsid w:val="28DB09BD"/>
    <w:rsid w:val="31767271"/>
    <w:rsid w:val="31C2647E"/>
    <w:rsid w:val="3885236D"/>
    <w:rsid w:val="4447497A"/>
    <w:rsid w:val="4A190B1F"/>
    <w:rsid w:val="4B1516BC"/>
    <w:rsid w:val="4B8667C6"/>
    <w:rsid w:val="4E566BD8"/>
    <w:rsid w:val="53D61A9E"/>
    <w:rsid w:val="56AF0889"/>
    <w:rsid w:val="5DC62140"/>
    <w:rsid w:val="5EDA2B33"/>
    <w:rsid w:val="60D44F76"/>
    <w:rsid w:val="75093403"/>
    <w:rsid w:val="76072B5A"/>
    <w:rsid w:val="76D161A2"/>
    <w:rsid w:val="79110AD8"/>
    <w:rsid w:val="7BC06278"/>
    <w:rsid w:val="7D6A221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3,4"/>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1" w:semiHidden="0" w:name="heading 3"/>
    <w:lsdException w:qFormat="1"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next w:val="1"/>
    <w:link w:val="25"/>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3">
    <w:name w:val="heading 2"/>
    <w:next w:val="1"/>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4">
    <w:name w:val="heading 3"/>
    <w:next w:val="1"/>
    <w:qFormat/>
    <w:uiPriority w:val="1"/>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5">
    <w:name w:val="heading 4"/>
    <w:next w:val="1"/>
    <w:unhideWhenUsed/>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6">
    <w:name w:val="heading 5"/>
    <w:next w:val="1"/>
    <w:autoRedefine/>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7">
    <w:name w:val="heading 6"/>
    <w:next w:val="1"/>
    <w:semiHidden/>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8">
    <w:name w:val="heading 7"/>
    <w:next w:val="1"/>
    <w:semiHidden/>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9">
    <w:name w:val="heading 8"/>
    <w:next w:val="1"/>
    <w:semiHidden/>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0">
    <w:name w:val="heading 9"/>
    <w:next w:val="1"/>
    <w:semiHidden/>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26">
    <w:name w:val="Default Paragraph Font"/>
    <w:semiHidden/>
    <w:unhideWhenUsed/>
    <w:qFormat/>
    <w:uiPriority w:val="1"/>
  </w:style>
  <w:style w:type="table" w:default="1" w:styleId="19">
    <w:name w:val="Normal Table"/>
    <w:autoRedefine/>
    <w:semiHidden/>
    <w:qFormat/>
    <w:uiPriority w:val="0"/>
    <w:tblPr>
      <w:tblCellMar>
        <w:top w:w="0" w:type="dxa"/>
        <w:left w:w="108" w:type="dxa"/>
        <w:bottom w:w="0" w:type="dxa"/>
        <w:right w:w="108" w:type="dxa"/>
      </w:tblCellMar>
    </w:tblPr>
  </w:style>
  <w:style w:type="paragraph" w:styleId="11">
    <w:name w:val="Body Text"/>
    <w:autoRedefine/>
    <w:semiHidden/>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12">
    <w:name w:val="toc 3"/>
    <w:basedOn w:val="1"/>
    <w:next w:val="1"/>
    <w:qFormat/>
    <w:uiPriority w:val="39"/>
    <w:pPr>
      <w:ind w:left="840" w:leftChars="400"/>
    </w:pPr>
    <w:rPr>
      <w:rFonts w:ascii="黑体" w:hAnsi="黑体" w:eastAsia="黑体" w:cs="黑体"/>
      <w:color w:val="0000FF"/>
      <w:u w:val="single"/>
      <w:lang w:bidi="zh-CN"/>
    </w:rPr>
  </w:style>
  <w:style w:type="paragraph" w:styleId="13">
    <w:name w:val="footer"/>
    <w:basedOn w:val="1"/>
    <w:autoRedefine/>
    <w:qFormat/>
    <w:uiPriority w:val="0"/>
    <w:pPr>
      <w:tabs>
        <w:tab w:val="center" w:pos="4153"/>
        <w:tab w:val="right" w:pos="8306"/>
      </w:tabs>
      <w:snapToGrid w:val="0"/>
      <w:jc w:val="left"/>
    </w:pPr>
    <w:rPr>
      <w:sz w:val="18"/>
    </w:rPr>
  </w:style>
  <w:style w:type="paragraph" w:styleId="1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39"/>
    <w:rPr>
      <w:color w:val="0000FF"/>
      <w:u w:val="single"/>
    </w:rPr>
  </w:style>
  <w:style w:type="paragraph" w:styleId="16">
    <w:name w:val="Subtitle"/>
    <w:qFormat/>
    <w:uiPriority w:val="0"/>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17">
    <w:name w:val="toc 2"/>
    <w:basedOn w:val="1"/>
    <w:next w:val="1"/>
    <w:qFormat/>
    <w:uiPriority w:val="39"/>
    <w:pPr>
      <w:ind w:left="420" w:leftChars="200"/>
    </w:pPr>
    <w:rPr>
      <w:rFonts w:ascii="微软雅黑" w:hAnsi="微软雅黑" w:eastAsia="微软雅黑"/>
      <w:color w:val="0000FF"/>
      <w:u w:val="single"/>
      <w:lang w:bidi="zh-CN"/>
    </w:rPr>
  </w:style>
  <w:style w:type="paragraph" w:styleId="18">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20">
    <w:name w:val="Table Grid"/>
    <w:basedOn w:val="1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Hyperlink"/>
    <w:basedOn w:val="26"/>
    <w:unhideWhenUsed/>
    <w:qFormat/>
    <w:uiPriority w:val="99"/>
    <w:rPr>
      <w:color w:val="0000FF"/>
      <w:u w:val="single"/>
    </w:rPr>
  </w:style>
  <w:style w:type="table" w:customStyle="1" w:styleId="23">
    <w:name w:val="Table Normal"/>
    <w:autoRedefine/>
    <w:semiHidden/>
    <w:unhideWhenUsed/>
    <w:qFormat/>
    <w:uiPriority w:val="0"/>
    <w:tblPr>
      <w:tblCellMar>
        <w:top w:w="0" w:type="dxa"/>
        <w:left w:w="0" w:type="dxa"/>
        <w:bottom w:w="0" w:type="dxa"/>
        <w:right w:w="0" w:type="dxa"/>
      </w:tblCellMar>
    </w:tblPr>
  </w:style>
  <w:style w:type="paragraph" w:customStyle="1" w:styleId="24">
    <w:name w:val="Table Text"/>
    <w:basedOn w:val="1"/>
    <w:autoRedefine/>
    <w:semiHidden/>
    <w:qFormat/>
    <w:uiPriority w:val="0"/>
    <w:rPr>
      <w:rFonts w:ascii="宋体" w:hAnsi="宋体" w:eastAsia="宋体" w:cs="宋体"/>
      <w:sz w:val="16"/>
      <w:szCs w:val="16"/>
      <w:lang w:val="en-US" w:eastAsia="en-US" w:bidi="ar-SA"/>
    </w:rPr>
  </w:style>
  <w:style w:type="character" w:customStyle="1" w:styleId="25">
    <w:name w:val="标题 1 Char"/>
    <w:basedOn w:val="26"/>
    <w:link w:val="2"/>
    <w:qFormat/>
    <w:uiPriority w:val="0"/>
    <w:rPr>
      <w:rFonts w:ascii="Times New Roman" w:hAnsi="Times New Roman" w:eastAsia="黑体" w:cs="Times New Roman"/>
      <w:color w:val="000000"/>
      <w:kern w:val="44"/>
      <w:sz w:val="32"/>
      <w:szCs w:val="44"/>
    </w:rPr>
  </w:style>
  <w:style w:type="paragraph" w:customStyle="1" w:styleId="27">
    <w:name w:val="_Style 5"/>
    <w:basedOn w:val="2"/>
    <w:next w:val="1"/>
    <w:semiHidden/>
    <w:unhideWhenUsed/>
    <w:qFormat/>
    <w:uiPriority w:val="39"/>
    <w:pPr>
      <w:widowControl/>
      <w:spacing w:before="480" w:after="0" w:line="276" w:lineRule="auto"/>
      <w:jc w:val="left"/>
      <w:outlineLvl w:val="9"/>
    </w:pPr>
    <w:rPr>
      <w:rFonts w:ascii="Cambria" w:hAnsi="Cambria" w:eastAsia="宋体" w:cs="Times New Roman"/>
      <w:bCs/>
      <w:color w:val="365F91"/>
      <w:kern w:val="0"/>
      <w:sz w:val="28"/>
      <w:szCs w:val="28"/>
    </w:rPr>
  </w:style>
  <w:style w:type="paragraph" w:customStyle="1" w:styleId="28">
    <w:name w:val="Table Paragraph"/>
    <w:basedOn w:val="1"/>
    <w:qFormat/>
    <w:uiPriority w:val="1"/>
    <w:pPr>
      <w:spacing w:before="22"/>
      <w:ind w:left="107"/>
    </w:pPr>
    <w:rPr>
      <w:rFonts w:ascii="宋体" w:hAnsi="宋体" w:eastAsia="宋体" w:cs="宋体"/>
      <w:lang w:val="zh-CN" w:eastAsia="zh-CN" w:bidi="zh-CN"/>
    </w:rPr>
  </w:style>
  <w:style w:type="paragraph" w:customStyle="1" w:styleId="29">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bCs/>
      <w:color w:val="2E54A1" w:themeColor="accent1" w:themeShade="BF"/>
      <w:kern w:val="0"/>
      <w:sz w:val="28"/>
      <w:szCs w:val="28"/>
    </w:rPr>
  </w:style>
  <w:style w:type="paragraph" w:customStyle="1" w:styleId="30">
    <w:name w:val="章标题"/>
    <w:next w:val="1"/>
    <w:uiPriority w:val="0"/>
    <w:pPr>
      <w:widowControl w:val="0"/>
      <w:adjustRightInd w:val="0"/>
      <w:spacing w:before="100" w:after="100" w:line="360" w:lineRule="auto"/>
      <w:jc w:val="center"/>
      <w:outlineLvl w:val="0"/>
    </w:pPr>
    <w:rPr>
      <w:rFonts w:ascii="Times New Roman" w:hAnsi="Times New Roman" w:eastAsia="黑体" w:cs="Times New Roman"/>
      <w:kern w:val="44"/>
      <w:sz w:val="36"/>
      <w:szCs w:val="44"/>
      <w:lang w:bidi="ar-SA"/>
    </w:rPr>
  </w:style>
  <w:style w:type="paragraph" w:customStyle="1" w:styleId="31">
    <w:name w:val="题注1"/>
    <w:next w:val="1"/>
    <w:qFormat/>
    <w:uiPriority w:val="0"/>
    <w:pPr>
      <w:widowControl w:val="0"/>
      <w:adjustRightInd w:val="0"/>
      <w:spacing w:before="240" w:after="120" w:line="288" w:lineRule="auto"/>
      <w:jc w:val="center"/>
    </w:pPr>
    <w:rPr>
      <w:rFonts w:ascii="Times New Roman" w:hAnsi="Times New Roman" w:eastAsia="宋体" w:cs="宋体"/>
      <w:kern w:val="2"/>
      <w:sz w:val="24"/>
      <w:szCs w:val="22"/>
      <w:lang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5" Type="http://schemas.openxmlformats.org/officeDocument/2006/relationships/fontTable" Target="fontTable.xml"/><Relationship Id="rId54" Type="http://schemas.openxmlformats.org/officeDocument/2006/relationships/customXml" Target="../customXml/item2.xml"/><Relationship Id="rId53" Type="http://schemas.openxmlformats.org/officeDocument/2006/relationships/numbering" Target="numbering.xml"/><Relationship Id="rId52" Type="http://schemas.openxmlformats.org/officeDocument/2006/relationships/customXml" Target="../customXml/item1.xml"/><Relationship Id="rId51" Type="http://schemas.openxmlformats.org/officeDocument/2006/relationships/image" Target="media/image44.png"/><Relationship Id="rId50" Type="http://schemas.openxmlformats.org/officeDocument/2006/relationships/image" Target="media/image43.png"/><Relationship Id="rId5" Type="http://schemas.openxmlformats.org/officeDocument/2006/relationships/header" Target="header1.xml"/><Relationship Id="rId49" Type="http://schemas.openxmlformats.org/officeDocument/2006/relationships/image" Target="media/image42.png"/><Relationship Id="rId48" Type="http://schemas.openxmlformats.org/officeDocument/2006/relationships/image" Target="media/image41.png"/><Relationship Id="rId47" Type="http://schemas.openxmlformats.org/officeDocument/2006/relationships/image" Target="media/image40.png"/><Relationship Id="rId46" Type="http://schemas.openxmlformats.org/officeDocument/2006/relationships/image" Target="media/image39.png"/><Relationship Id="rId45" Type="http://schemas.openxmlformats.org/officeDocument/2006/relationships/image" Target="media/image38.png"/><Relationship Id="rId44" Type="http://schemas.openxmlformats.org/officeDocument/2006/relationships/image" Target="media/image37.png"/><Relationship Id="rId43" Type="http://schemas.openxmlformats.org/officeDocument/2006/relationships/image" Target="media/image36.png"/><Relationship Id="rId42" Type="http://schemas.openxmlformats.org/officeDocument/2006/relationships/image" Target="media/image35.png"/><Relationship Id="rId41" Type="http://schemas.openxmlformats.org/officeDocument/2006/relationships/image" Target="media/image34.png"/><Relationship Id="rId40" Type="http://schemas.openxmlformats.org/officeDocument/2006/relationships/image" Target="media/image33.png"/><Relationship Id="rId4" Type="http://schemas.openxmlformats.org/officeDocument/2006/relationships/endnotes" Target="endnotes.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jpeg"/><Relationship Id="rId34" Type="http://schemas.openxmlformats.org/officeDocument/2006/relationships/image" Target="media/image27.jpeg"/><Relationship Id="rId33" Type="http://schemas.openxmlformats.org/officeDocument/2006/relationships/image" Target="media/image26.jpeg"/><Relationship Id="rId32" Type="http://schemas.openxmlformats.org/officeDocument/2006/relationships/image" Target="media/image25.jpeg"/><Relationship Id="rId31" Type="http://schemas.openxmlformats.org/officeDocument/2006/relationships/image" Target="media/image24.png"/><Relationship Id="rId30" Type="http://schemas.openxmlformats.org/officeDocument/2006/relationships/image" Target="media/image23.jpeg"/><Relationship Id="rId3" Type="http://schemas.openxmlformats.org/officeDocument/2006/relationships/footnotes" Target="footnotes.xml"/><Relationship Id="rId29" Type="http://schemas.openxmlformats.org/officeDocument/2006/relationships/image" Target="media/image22.png"/><Relationship Id="rId28" Type="http://schemas.openxmlformats.org/officeDocument/2006/relationships/image" Target="media/image21.jpe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pn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495"/>
  </customShpExts>
</s:customData>
</file>

<file path=customXml/item2.xml><?xml version="1.0" encoding="utf-8"?>
<contractReview xmlns="http://schemas.wps.cn/vas-ai-hub/contract-review">
  <reviewItems>
    <reviewItem>
      <errorID>9674f3ee-f225-4198-b8d4-4ff1e313b8ef</errorID>
      <errorWord> </errorWord>
      <group>L1_Punc</group>
      <groupName>标点问题</groupName>
      <ability>L2_Punc_CN</ability>
      <abilityName>标点符号问题</abilityName>
      <candidateList>
        <item/>
      </candidateList>
      <explain>此处空格冗余，建议删除。</explain>
      <paraID>28AAF0AB</paraID>
      <start>26</start>
      <end>26</end>
      <status>modified</status>
      <modifiedWord/>
      <trackRevisions>false</trackRevisions>
    </reviewItem>
    <reviewItem>
      <errorID>cfd6170f-35ba-4513-9d54-f0f7fdd317db</errorID>
      <errorWord>在使用本产品前， </errorWord>
      <group>L1_Word</group>
      <groupName>字词问题</groupName>
      <ability>L2_Typo</ability>
      <abilityName>字词错误</abilityName>
      <candidateList>
        <item> 在使用本产品前，</item>
      </candidateList>
      <explain/>
      <paraID> D4DFCB6</paraID>
      <start>0</start>
      <end>9</end>
      <status>modified</status>
      <modifiedWord> 在使用本产品前，</modifiedWord>
      <trackRevisions>false</trackRevisions>
    </reviewItem>
    <reviewItem>
      <errorID>3c869839-8290-4071-9a77-4a1a9ac42480</errorID>
      <errorWord>负责安装、维护我司设备的人员， </errorWord>
      <group>L1_Word</group>
      <groupName>字词问题</groupName>
      <ability>L2_Typo</ability>
      <abilityName>字词错误</abilityName>
      <candidateList>
        <item> 负责安装、维护我司设备的人员，</item>
      </candidateList>
      <explain/>
      <paraID>2DE71676</paraID>
      <start>0</start>
      <end>16</end>
      <status>modified</status>
      <modifiedWord> 负责安装、维护我司设备的人员，</modifiedWord>
      <trackRevisions>false</trackRevisions>
    </reviewItem>
    <reviewItem>
      <errorID>6c4dcbb1-111f-4ea4-bb9e-15976b90d648</errorID>
      <errorWord>本产品应放置、安装在远离液体的区域，以防止液体进入设备内部造成短路 </errorWord>
      <group>L1_Word</group>
      <groupName>字词问题</groupName>
      <ability>L2_Typo</ability>
      <abilityName>字词错误</abilityName>
      <candidateList>
        <item> 本产品应放置、安装在远离液体的区域，以防止液体进入设备内部造成短路</item>
      </candidateList>
      <explain/>
      <paraID>4A4AFD60</paraID>
      <start>0</start>
      <end>34</end>
      <status>modified</status>
      <modifiedWord> 本产品应放置、安装在远离液体的区域，以防止液体进入设备内部造成短路</modifiedWord>
      <trackRevisions>false</trackRevisions>
    </reviewItem>
    <reviewItem>
      <errorID>3d931896-c92c-469e-8fc4-ad53fce950d8</errorID>
      <errorWord>本</errorWord>
      <group>L1_Word</group>
      <groupName>字词问题</groupName>
      <ability>L2_Typo</ability>
      <abilityName>字词错误</abilityName>
      <candidateList>
        <item> 本</item>
      </candidateList>
      <explain/>
      <paraID>78D9D8C3</paraID>
      <start>0</start>
      <end>2</end>
      <status>modified</status>
      <modifiedWord> 本</modifiedWord>
      <trackRevisions>false</trackRevisions>
    </reviewItem>
    <reviewItem>
      <errorID>445c042a-55aa-40f7-9bdd-9a3cc2f3c427</errorID>
      <errorWord>产品</errorWord>
      <group>L1_Word</group>
      <groupName>字词问题</groupName>
      <ability>L2_Typo</ability>
      <abilityName>字词错误</abilityName>
      <candidateList>
        <item> 产品</item>
      </candidateList>
      <explain/>
      <paraID>507E403E</paraID>
      <start>0</start>
      <end>3</end>
      <status>modified</status>
      <modifiedWord> 产品</modifiedWord>
      <trackRevisions>false</trackRevisions>
    </reviewItem>
    <reviewItem>
      <errorID>13b71a82-57cf-4f70-bc1b-348bc984f32d</errorID>
      <errorWord>禁止</errorWord>
      <group>L1_Word</group>
      <groupName>字词问题</groupName>
      <ability>L2_Typo</ability>
      <abilityName>字词错误</abilityName>
      <candidateList>
        <item> 禁止</item>
      </candidateList>
      <explain/>
      <paraID>4230C10F</paraID>
      <start>0</start>
      <end>3</end>
      <status>modified</status>
      <modifiedWord> 禁止</modifiedWord>
      <trackRevisions>false</trackRevisions>
    </reviewItem>
    <reviewItem>
      <errorID>2e1add3f-7cbb-4d4d-9ea5-c625fc812d89</errorID>
      <errorWord>,</errorWord>
      <group>L1_Punc</group>
      <groupName>标点问题</groupName>
      <ability>L2_Punc_CN</ability>
      <abilityName>标点符号问题</abilityName>
      <candidateList>
        <item>，</item>
      </candidateList>
      <explain/>
      <paraID>4230C10F</paraID>
      <start>17</start>
      <end>18</end>
      <status>modified</status>
      <modifiedWord>，</modifiedWord>
      <trackRevisions>false</trackRevisions>
    </reviewItem>
    <reviewItem>
      <errorID>95ac8ec8-346a-44fd-819e-01410877aead</errorID>
      <errorWord>,</errorWord>
      <group>L1_Punc</group>
      <groupName>标点问题</groupName>
      <ability>L2_Punc_CN</ability>
      <abilityName>标点符号问题</abilityName>
      <candidateList>
        <item>，</item>
      </candidateList>
      <explain/>
      <paraID>6A29EF73</paraID>
      <start>15</start>
      <end>16</end>
      <status>modified</status>
      <modifiedWord>，</modifiedWord>
      <trackRevisions>false</trackRevisions>
    </reviewItem>
    <reviewItem>
      <errorID>dadb68c3-c332-4f23-ac7b-3be36becff74</errorID>
      <errorWord> </errorWord>
      <group>L1_Punc</group>
      <groupName>标点问题</groupName>
      <ability>L2_Punc_CN</ability>
      <abilityName>标点符号问题</abilityName>
      <candidateList>
        <item/>
      </candidateList>
      <explain>此处空格冗余，建议删除。</explain>
      <paraID>6A29EF73</paraID>
      <start>24</start>
      <end>24</end>
      <status>modified</status>
      <modifiedWord/>
      <trackRevisions>false</trackRevisions>
    </reviewItem>
    <reviewItem>
      <errorID>f198318e-c85c-4756-9e49-2f3830fdbe1e</errorID>
      <errorWord>设备</errorWord>
      <group>L1_Word</group>
      <groupName>字词问题</groupName>
      <ability>L2_Typo</ability>
      <abilityName>字词错误</abilityName>
      <candidateList>
        <item> 设备</item>
      </candidateList>
      <explain/>
      <paraID>7267A04C</paraID>
      <start>0</start>
      <end>3</end>
      <status>modified</status>
      <modifiedWord> 设备</modifiedWord>
      <trackRevisions>false</trackRevisions>
    </reviewItem>
    <reviewItem>
      <errorID>fb9cb405-a019-4d29-84af-d6e00c781d69</errorID>
      <errorWord>非专业</errorWord>
      <group>L1_Word</group>
      <groupName>字词问题</groupName>
      <ability>L2_Typo</ability>
      <abilityName>字词错误</abilityName>
      <candidateList>
        <item> 非专业</item>
      </candidateList>
      <explain/>
      <paraID> A6024D8</paraID>
      <start>0</start>
      <end>4</end>
      <status>modified</status>
      <modifiedWord> 非专业</modifiedWord>
      <trackRevisions>false</trackRevisions>
    </reviewItem>
    <reviewItem>
      <errorID>e07c1aa1-eb1b-44b1-b8c1-ccba520a2e3a</errorID>
      <errorWord>超宽</errorWord>
      <group>L1_Word</group>
      <groupName>字词问题</groupName>
      <ability>L2_Typo</ability>
      <abilityName>字词错误</abilityName>
      <candidateList>
        <item> 超宽</item>
      </candidateList>
      <explain/>
      <paraID>166834E7</paraID>
      <start>0</start>
      <end>3</end>
      <status>modified</status>
      <modifiedWord> 超宽</modifiedWord>
      <trackRevisions>false</trackRevisions>
    </reviewItem>
    <reviewItem>
      <errorID>cecaa3ce-a8e1-41aa-8a91-0fd2bd59eaf6</errorID>
      <errorWord>直流</errorWord>
      <group>L1_Punc</group>
      <groupName>标点问题</groupName>
      <ability>L2_Punc_CN</ability>
      <abilityName>标点符号问题</abilityName>
      <candidateList>
        <item>：直流</item>
      </candidateList>
      <explain/>
      <paraID>592DDAC2</paraID>
      <start>8</start>
      <end>11</end>
      <status>modified</status>
      <modifiedWord>：直流</modifiedWord>
      <trackRevisions>false</trackRevisions>
    </reviewItem>
    <reviewItem>
      <errorID>f4cc83fe-a53a-4125-b9d1-fa28bc099d82</errorID>
      <errorWord>高环境可靠性： </errorWord>
      <group>L1_Word</group>
      <groupName>字词问题</groupName>
      <ability>L2_Typo</ability>
      <abilityName>字词错误</abilityName>
      <candidateList>
        <item> 高环境可靠性：</item>
      </candidateList>
      <explain/>
      <paraID>221A34E9</paraID>
      <start>0</start>
      <end>8</end>
      <status>modified</status>
      <modifiedWord> 高环境可靠性：</modifiedWord>
      <trackRevisions>false</trackRevisions>
    </reviewItem>
    <reviewItem>
      <errorID>7b63e8cf-eaee-4fc0-93d7-f0caba9318af</errorID>
      <errorWord>显著</errorWord>
      <group>L1_Grammar</group>
      <groupName>语法问题</groupName>
      <ability>L2_Grammar</ability>
      <abilityName>语法错误</abilityName>
      <candidateList>
        <item>性能显著</item>
      </candidateList>
      <explain/>
      <paraID>221A34E9</paraID>
      <start>28</start>
      <end>32</end>
      <status>modified</status>
      <modifiedWord>性能显著</modifiedWord>
      <trackRevisions>false</trackRevisions>
    </reviewItem>
    <reviewItem>
      <errorID>393b70ad-899b-4b1f-8de6-cae7e6202c37</errorID>
      <errorWord>内置放电电路： </errorWord>
      <group>L1_Word</group>
      <groupName>字词问题</groupName>
      <ability>L2_Typo</ability>
      <abilityName>字词错误</abilityName>
      <candidateList>
        <item> 内置放电电路：</item>
      </candidateList>
      <explain/>
      <paraID>77405346</paraID>
      <start>0</start>
      <end>8</end>
      <status>modified</status>
      <modifiedWord> 内置放电电路：</modifiedWord>
      <trackRevisions>false</trackRevisions>
    </reviewItem>
    <reviewItem>
      <errorID>9fcef96c-dde0-4a76-81b5-043ee523badb</errorID>
      <errorWord>三相无中线交流输入：简化系统设计，消除中线大电流风险， </errorWord>
      <group>L1_Word</group>
      <groupName>字词问题</groupName>
      <ability>L2_Typo</ability>
      <abilityName>字词错误</abilityName>
      <candidateList>
        <item> 三相无中线交流输入：简化系统设计，消除中线大电流风险，</item>
      </candidateList>
      <explain/>
      <paraID>6D6D5084</paraID>
      <start>0</start>
      <end>28</end>
      <status>modified</status>
      <modifiedWord> 三相无中线交流输入：简化系统设计，消除中线大电流风险，</modifiedWord>
      <trackRevisions>false</trackRevisions>
    </reviewItem>
    <reviewItem>
      <errorID>897c9532-7618-4d72-aeb2-633f56a496ff</errorID>
      <errorWord>输入</errorWord>
      <group>L1_Punc</group>
      <groupName>标点问题</groupName>
      <ability>L2_Punc_CN</ability>
      <abilityName>标点符号问题</abilityName>
      <candidateList>
        <item>. 输入</item>
      </candidateList>
      <explain/>
      <paraID>5F9E9FC7</paraID>
      <start>1</start>
      <end>5</end>
      <status>modified</status>
      <modifiedWord>. 输入</modifiedWord>
      <trackRevisions>false</trackRevisions>
    </reviewItem>
    <reviewItem>
      <errorID>5d190e03-d451-4039-819b-ddfb11c1c574</errorID>
      <errorWord>KW</errorWord>
      <group>L1_Word</group>
      <groupName>字词问题</groupName>
      <ability>L2_Typo</ability>
      <abilityName>字词错误</abilityName>
      <candidateList>
        <item>kW</item>
      </candidateList>
      <explain/>
      <paraID>5BD57637</paraID>
      <start>49</start>
      <end>51</end>
      <status>modified</status>
      <modifiedWord>kW</modifiedWord>
      <trackRevisions>false</trackRevisions>
    </reviewItem>
    <reviewItem>
      <errorID>dd3fb017-8f23-4273-9482-0bec2cd687d6</errorID>
      <errorWord>,</errorWord>
      <group>L1_Punc</group>
      <groupName>标点问题</groupName>
      <ability>L2_Punc_CN</ability>
      <abilityName>标点符号问题</abilityName>
      <candidateList>
        <item>，</item>
      </candidateList>
      <explain/>
      <paraID>649F5893</paraID>
      <start>8</start>
      <end>9</end>
      <status>modified</status>
      <modifiedWord>，</modifiedWord>
      <trackRevisions>false</trackRevisions>
    </reviewItem>
    <reviewItem>
      <errorID>dbcdf3ff-3b84-418f-bf3e-a61772f2ca33</errorID>
      <errorWord>调节调整</errorWord>
      <group>L1_Grammar</group>
      <groupName>语法问题</groupName>
      <ability>L2_Grammar</ability>
      <abilityName>语法错误</abilityName>
      <candidateList>
        <item>调节</item>
      </candidateList>
      <explain/>
      <paraID>7998860E</paraID>
      <start>4</start>
      <end>6</end>
      <status>modified</status>
      <modifiedWord>调节</modifiedWord>
      <trackRevisions>false</trackRevisions>
    </reviewItem>
    <reviewItem>
      <errorID>53e5fcf0-ef5e-4baa-88a1-8ee32c54468d</errorID>
      <errorWord> </errorWord>
      <group>L1_Punc</group>
      <groupName>标点问题</groupName>
      <ability>L2_Punc_CN</ability>
      <abilityName>标点符号问题</abilityName>
      <candidateList>
        <item/>
      </candidateList>
      <explain>此处空格冗余，建议删除。</explain>
      <paraID>7998860E</paraID>
      <start>13</start>
      <end>13</end>
      <status>modified</status>
      <modifiedWord/>
      <trackRevisions>false</trackRevisions>
    </reviewItem>
    <reviewItem>
      <errorID>77266c08-3c53-4753-8c00-e5acc55898a0</errorID>
      <errorWord> </errorWord>
      <group>L1_Punc</group>
      <groupName>标点问题</groupName>
      <ability>L2_Punc_CN</ability>
      <abilityName>标点符号问题</abilityName>
      <candidateList>
        <item/>
      </candidateList>
      <explain>此处空格冗余，建议删除。</explain>
      <paraID>54C53E6D</paraID>
      <start>10</start>
      <end>10</end>
      <status>modified</status>
      <modifiedWord/>
      <trackRevisions>false</trackRevisions>
    </reviewItem>
    <reviewItem>
      <errorID>e4c364ae-8f18-4148-9393-079b98c06cb9</errorID>
      <errorWord> </errorWord>
      <group>L1_Punc</group>
      <groupName>标点问题</groupName>
      <ability>L2_Punc_CN</ability>
      <abilityName>标点符号问题</abilityName>
      <candidateList>
        <item/>
      </candidateList>
      <explain>此处空格冗余，建议删除。</explain>
      <paraID>54C53E6D</paraID>
      <start>20</start>
      <end>20</end>
      <status>modified</status>
      <modifiedWord/>
      <trackRevisions>false</trackRevisions>
    </reviewItem>
    <reviewItem>
      <errorID>2b7b0372-d7d5-4a77-a9bb-0ba16e0fed70</errorID>
      <errorWord>电源</errorWord>
      <group>L1_Punc</group>
      <groupName>标点问题</groupName>
      <ability>L2_Punc_CN</ability>
      <abilityName>标点符号问题</abilityName>
      <candidateList>
        <item>，电源</item>
      </candidateList>
      <explain/>
      <paraID>54C53E6D</paraID>
      <start>27</start>
      <end>30</end>
      <status>modified</status>
      <modifiedWord>，电源</modifiedWord>
      <trackRevisions>false</trackRevisions>
    </reviewItem>
    <reviewItem>
      <errorID>81523f7c-00d1-40e8-8af2-9faf3122eb88</errorID>
      <errorWord>工作</errorWord>
      <group>L1_Punc</group>
      <groupName>标点问题</groupName>
      <ability>L2_Punc_CN</ability>
      <abilityName>标点符号问题</abilityName>
      <candidateList>
        <item>工作。</item>
      </candidateList>
      <explain/>
      <paraID>54C53E6D</paraID>
      <start>33</start>
      <end>36</end>
      <status>modified</status>
      <modifiedWord>工作。</modifiedWord>
      <trackRevisions>false</trackRevisions>
    </reviewItem>
    <reviewItem>
      <errorID>442adccc-90a8-4f92-a877-b22a30f774d0</errorID>
      <errorWord>可</errorWord>
      <group>L1_Word</group>
      <groupName>字词问题</groupName>
      <ability>L2_Typo</ability>
      <abilityName>字词错误</abilityName>
      <candidateList>
        <item>才能</item>
      </candidateList>
      <explain/>
      <paraID>59481F73</paraID>
      <start>34</start>
      <end>36</end>
      <status>modified</status>
      <modifiedWord>才能</modifiedWord>
      <trackRevisions>false</trackRevisions>
    </reviewItem>
    <reviewItem>
      <errorID>c3054f25-9444-45ff-bd76-7279610dabf9</errorID>
      <errorWord>，</errorWord>
      <group>L1_Word</group>
      <groupName>字词问题</groupName>
      <ability>L2_Typo</ability>
      <abilityName>字词错误</abilityName>
      <candidateList>
        <item>时，</item>
      </candidateList>
      <explain/>
      <paraID>6FB55DAE</paraID>
      <start>20</start>
      <end>22</end>
      <status>modified</status>
      <modifiedWord>时，</modifiedWord>
      <trackRevisions>false</trackRevisions>
    </reviewItem>
    <reviewItem>
      <errorID>ea03fef7-6e23-40c7-9c67-92c03bd25de2</errorID>
      <errorWord> </errorWord>
      <group>L1_Punc</group>
      <groupName>标点问题</groupName>
      <ability>L2_Punc_CN</ability>
      <abilityName>标点符号问题</abilityName>
      <candidateList>
        <item/>
      </candidateList>
      <explain>此处空格冗余，建议删除。</explain>
      <paraID>6FB55DAE</paraID>
      <start>32</start>
      <end>32</end>
      <status>modified</status>
      <modifiedWord/>
      <trackRevisions>false</trackRevisions>
    </reviewItem>
    <reviewItem>
      <errorID>11132b01-26a0-4977-acd9-324183631472</errorID>
      <errorWord>，</errorWord>
      <group>L1_Punc</group>
      <groupName>标点问题</groupName>
      <ability>L2_Punc_CN</ability>
      <abilityName>标点符号问题</abilityName>
      <candidateList>
        <item>：</item>
      </candidateList>
      <explain/>
      <paraID>756BC724</paraID>
      <start>4</start>
      <end>5</end>
      <status>modified</status>
      <modifiedWord>：</modifiedWord>
      <trackRevisions>false</trackRevisions>
    </reviewItem>
    <reviewItem>
      <errorID>97f2a7d2-3b6e-4d67-994f-49d4dc5c560a</errorID>
      <errorWord> </errorWord>
      <group>L1_Punc</group>
      <groupName>标点问题</groupName>
      <ability>L2_Punc_CN</ability>
      <abilityName>标点符号问题</abilityName>
      <candidateList>
        <item/>
      </candidateList>
      <explain>此处空格冗余，建议删除。</explain>
      <paraID>73510E8A</paraID>
      <start>12</start>
      <end>12</end>
      <status>modified</status>
      <modifiedWord/>
      <trackRevisions>false</trackRevisions>
    </reviewItem>
    <reviewItem>
      <errorID>d6cc6a38-60ba-440e-91b6-a27d8836a4b9</errorID>
      <errorWord>～</errorWord>
      <group>L1_Format</group>
      <groupName>格式问题</groupName>
      <ability>L2_HalfPunc_CN</ability>
      <abilityName>全半角问题</abilityName>
      <candidateList>
        <item>~</item>
      </candidateList>
      <explain>文本全半角错误。</explain>
      <paraID>7B58580B</paraID>
      <start>5</start>
      <end>6</end>
      <status>modified</status>
      <modifiedWord>~</modifiedWord>
      <trackRevisions>false</trackRevisions>
    </reviewItem>
    <reviewItem>
      <errorID>c8838838-ddff-415c-9f45-ad2d2352fc28</errorID>
      <errorWord>～</errorWord>
      <group>L1_Format</group>
      <groupName>格式问题</groupName>
      <ability>L2_HalfPunc_CN</ability>
      <abilityName>全半角问题</abilityName>
      <candidateList>
        <item>~</item>
      </candidateList>
      <explain>文本全半角错误。</explain>
      <paraID>6697AA15</paraID>
      <start>6</start>
      <end>7</end>
      <status>modified</status>
      <modifiedWord>~</modifiedWord>
      <trackRevisions>false</trackRevisions>
    </reviewItem>
    <reviewItem>
      <errorID>1cc6ab54-9b3e-418e-b1a7-9740be1ba4d3</errorID>
      <errorWord>～</errorWord>
      <group>L1_Format</group>
      <groupName>格式问题</groupName>
      <ability>L2_HalfPunc_CN</ability>
      <abilityName>全半角问题</abilityName>
      <candidateList>
        <item>~</item>
      </candidateList>
      <explain>文本全半角错误。</explain>
      <paraID>1AA15D63</paraID>
      <start>4</start>
      <end>5</end>
      <status>modified</status>
      <modifiedWord>~</modifiedWord>
      <trackRevisions>false</trackRevisions>
    </reviewItem>
    <reviewItem>
      <errorID>4b12990f-5cf8-45d8-b00b-c7be90575c10</errorID>
      <errorWord>～</errorWord>
      <group>L1_Format</group>
      <groupName>格式问题</groupName>
      <ability>L2_HalfPunc_CN</ability>
      <abilityName>全半角问题</abilityName>
      <candidateList>
        <item>~</item>
      </candidateList>
      <explain>文本全半角错误。</explain>
      <paraID>78E1FB67</paraID>
      <start>1</start>
      <end>2</end>
      <status>modified</status>
      <modifiedWord>~</modifiedWord>
      <trackRevisions>false</trackRevisions>
    </reviewItem>
    <reviewItem>
      <errorID>17b6d5e6-a325-42ce-ab92-4c1d157e0e4c</errorID>
      <errorWord>~</errorWord>
      <group>L1_Format</group>
      <groupName>格式问题</groupName>
      <ability>L2_HalfPunc_CN</ability>
      <abilityName>全半角问题</abilityName>
      <candidateList>
        <item>～</item>
      </candidateList>
      <explain>文本全半角错误。</explain>
      <paraID>3CF4B745</paraID>
      <start>16</start>
      <end>17</end>
      <status>modified</status>
      <modifiedWord>～</modifiedWord>
      <trackRevisions>false</trackRevisions>
    </reviewItem>
    <reviewItem>
      <errorID>4800e2ba-1cf7-446d-9930-09d9b089dc2c</errorID>
      <errorWord>~</errorWord>
      <group>L1_Format</group>
      <groupName>格式问题</groupName>
      <ability>L2_HalfPunc_CN</ability>
      <abilityName>全半角问题</abilityName>
      <candidateList>
        <item>～</item>
      </candidateList>
      <explain>文本全半角错误。</explain>
      <paraID>7D366711</paraID>
      <start>9</start>
      <end>10</end>
      <status>modified</status>
      <modifiedWord>～</modifiedWord>
      <trackRevisions>false</trackRevisions>
    </reviewItem>
    <reviewItem>
      <errorID>1d01f75a-1cd4-4611-aa71-89048da82bc5</errorID>
      <errorWord>设备</errorWord>
      <group>L1_Format</group>
      <groupName>格式问题</groupName>
      <ability>L2_Ordinal</ability>
      <abilityName>序号格式</abilityName>
      <candidateList/>
      <explain>标题顺序错误，请检查标题顺序是否合理。</explain>
      <paraID>7707EEE0</paraID>
      <start>0</start>
      <end>2</end>
      <status>ignored</status>
      <modifiedWord/>
      <trackRevisions>false</trackRevisions>
    </reviewItem>
    <reviewItem>
      <errorID>935df888-a1ab-4478-9735-d2babe999090</errorID>
      <errorWord>出</errorWord>
      <group>L1_Word</group>
      <groupName>字词问题</groupName>
      <ability>L2_Typo</ability>
      <abilityName>字词错误</abilityName>
      <candidateList>
        <item>界面</item>
      </candidateList>
      <explain/>
      <paraID>17A509B0</paraID>
      <start>4</start>
      <end>6</end>
      <status>modified</status>
      <modifiedWord>界面</modifiedWord>
      <trackRevisions>false</trackRevisions>
    </reviewItem>
    <reviewItem>
      <errorID>ad436f02-5bfc-4ea1-9f5c-31ed302c3845</errorID>
      <errorWord> </errorWord>
      <group>L1_Punc</group>
      <groupName>标点问题</groupName>
      <ability>L2_Punc_CN</ability>
      <abilityName>标点符号问题</abilityName>
      <candidateList>
        <item>、</item>
      </candidateList>
      <explain/>
      <paraID>17A509B0</paraID>
      <start>13</start>
      <end>14</end>
      <status>modified</status>
      <modifiedWord>、</modifiedWord>
      <trackRevisions>false</trackRevisions>
    </reviewItem>
    <reviewItem>
      <errorID>7b983410-7f2c-4e9e-bcc5-697b5ef823f3</errorID>
      <errorWord>可以</errorWord>
      <group>L1_Punc</group>
      <groupName>标点问题</groupName>
      <ability>L2_Punc_CN</ability>
      <abilityName>标点符号问题</abilityName>
      <candidateList>
        <item>，可以</item>
      </candidateList>
      <explain/>
      <paraID>17A509B0</paraID>
      <start>18</start>
      <end>21</end>
      <status>modified</status>
      <modifiedWord>，可以</modifiedWord>
      <trackRevisions>false</trackRevisions>
    </reviewItem>
    <reviewItem>
      <errorID>e7d0ae79-d2eb-40c6-9dff-1d637b0d05e3</errorID>
      <errorWord>比如</errorWord>
      <group>L1_Punc</group>
      <groupName>标点问题</groupName>
      <ability>L2_Punc_CN</ability>
      <abilityName>标点符号问题</abilityName>
      <candidateList>
        <item>，比如</item>
      </candidateList>
      <explain/>
      <paraID>17A509B0</paraID>
      <start>28</start>
      <end>31</end>
      <status>modified</status>
      <modifiedWord>，比如</modifiedWord>
      <trackRevisions>false</trackRevisions>
    </reviewItem>
    <reviewItem>
      <errorID>258f0e5f-70b9-4dfe-98bd-e518a991dc6e</errorID>
      <errorWord> </errorWord>
      <group>L1_Punc</group>
      <groupName>标点问题</groupName>
      <ability>L2_Punc_CN</ability>
      <abilityName>标点符号问题</abilityName>
      <candidateList>
        <item>：</item>
      </candidateList>
      <explain/>
      <paraID>73566890</paraID>
      <start>4</start>
      <end>5</end>
      <status>modified</status>
      <modifiedWord>：</modifiedWord>
      <trackRevisions>false</trackRevisions>
    </reviewItem>
    <reviewItem>
      <errorID>fd623411-d6c9-464c-88a5-3844d3f90abe</errorID>
      <errorWord>10</errorWord>
      <group>L1_Word</group>
      <groupName>字词问题</groupName>
      <ability>L2_Typo</ability>
      <abilityName>字词错误</abilityName>
      <candidateList>
        <item>10A</item>
      </candidateList>
      <explain/>
      <paraID>73566890</paraID>
      <start>13</start>
      <end>16</end>
      <status>modified</status>
      <modifiedWord>10A</modifiedWord>
      <trackRevisions>false</trackRevisions>
    </reviewItem>
    <reviewItem>
      <errorID>499c40b7-73ce-42cf-800e-dab598214798</errorID>
      <errorWord> </errorWord>
      <group>L1_Punc</group>
      <groupName>标点问题</groupName>
      <ability>L2_Punc_CN</ability>
      <abilityName>标点符号问题</abilityName>
      <candidateList>
        <item>：</item>
      </candidateList>
      <explain/>
      <paraID>73DBC61E</paraID>
      <start>4</start>
      <end>5</end>
      <status>modified</status>
      <modifiedWord>：</modifiedWord>
      <trackRevisions>false</trackRevisions>
    </reviewItem>
    <reviewItem>
      <errorID>cc7f99e9-5b5b-47a6-bc62-e33cea38ad51</errorID>
      <errorWord>100</errorWord>
      <group>L1_Word</group>
      <groupName>字词问题</groupName>
      <ability>L2_Typo</ability>
      <abilityName>字词错误</abilityName>
      <candidateList>
        <item>100A</item>
      </candidateList>
      <explain/>
      <paraID>73DBC61E</paraID>
      <start>13</start>
      <end>17</end>
      <status>modified</status>
      <modifiedWord>100A</modifiedWord>
      <trackRevisions>false</trackRevisions>
    </reviewItem>
    <reviewItem>
      <errorID>eefe8e71-f640-435d-be32-1162142f9543</errorID>
      <errorWord> </errorWord>
      <group>L1_Punc</group>
      <groupName>标点问题</groupName>
      <ability>L2_Punc_CN</ability>
      <abilityName>标点符号问题</abilityName>
      <candidateList>
        <item>：</item>
      </candidateList>
      <explain/>
      <paraID> 405DEFE</paraID>
      <start>4</start>
      <end>5</end>
      <status>modified</status>
      <modifiedWord>：</modifiedWord>
      <trackRevisions>false</trackRevisions>
    </reviewItem>
    <reviewItem>
      <errorID>8736bac1-2922-412d-b0f0-399442cf63ff</errorID>
      <errorWord>120</errorWord>
      <group>L1_Word</group>
      <groupName>字词问题</groupName>
      <ability>L2_Typo</ability>
      <abilityName>字词错误</abilityName>
      <candidateList>
        <item>120A</item>
      </candidateList>
      <explain/>
      <paraID> 405DEFE</paraID>
      <start>13</start>
      <end>17</end>
      <status>modified</status>
      <modifiedWord>120A</modifiedWord>
      <trackRevisions>false</trackRevisions>
    </reviewItem>
    <reviewItem>
      <errorID>773f6e6d-2950-4d2e-9a06-caa309edbb67</errorID>
      <errorWord>编程</errorWord>
      <group>L1_Word</group>
      <groupName>字词问题</groupName>
      <ability>L2_Typo</ability>
      <abilityName>字词错误</abilityName>
      <candidateList>
        <item>在编程</item>
      </candidateList>
      <explain/>
      <paraID>3F879AA0</paraID>
      <start>0</start>
      <end>3</end>
      <status>modified</status>
      <modifiedWord>在编程</modifiedWord>
      <trackRevisions>false</trackRevisions>
    </reviewItem>
    <reviewItem>
      <errorID>3feaa9c5-2e4c-4d8a-82db-ba8ebaa15fe6</errorID>
      <errorWord> </errorWord>
      <group>L1_Punc</group>
      <groupName>标点问题</groupName>
      <ability>L2_Punc_CN</ability>
      <abilityName>标点符号问题</abilityName>
      <candidateList>
        <item/>
      </candidateList>
      <explain>此处空格冗余，建议删除。</explain>
      <paraID>3F879AA0</paraID>
      <start>6</start>
      <end>6</end>
      <status>modified</status>
      <modifiedWord/>
      <trackRevisions>false</trackRevisions>
    </reviewItem>
    <reviewItem>
      <errorID>15a9b547-7995-41dd-92bc-3f7e9430630b</errorID>
      <errorWord>电流</errorWord>
      <group>L1_Punc</group>
      <groupName>标点问题</groupName>
      <ability>L2_Punc_CN</ability>
      <abilityName>标点符号问题</abilityName>
      <candidateList>
        <item>、电流</item>
      </candidateList>
      <explain/>
      <paraID>3F879AA0</paraID>
      <start>13</start>
      <end>16</end>
      <status>modified</status>
      <modifiedWord>、电流</modifiedWord>
      <trackRevisions>false</trackRevisions>
    </reviewItem>
    <reviewItem>
      <errorID>8b2a3ce4-292e-4232-b8c1-7c90a7c5a016</errorID>
      <errorWord>，</errorWord>
      <group>L1_Punc</group>
      <groupName>标点问题</groupName>
      <ability>L2_Punc_CN</ability>
      <abilityName>标点符号问题</abilityName>
      <candidateList>
        <item>。</item>
      </candidateList>
      <explain/>
      <paraID>3F879AA0</paraID>
      <start>29</start>
      <end>30</end>
      <status>modified</status>
      <modifiedWord>。</modifiedWord>
      <trackRevisions>false</trackRevisions>
    </reviewItem>
    <reviewItem>
      <errorID>e43833bf-80fd-41a3-8227-7793c3d4d217</errorID>
      <errorWord> </errorWord>
      <group>L1_Punc</group>
      <groupName>标点问题</groupName>
      <ability>L2_Punc_CN</ability>
      <abilityName>标点符号问题</abilityName>
      <candidateList>
        <item/>
      </candidateList>
      <explain>此处空格冗余，建议删除。</explain>
      <paraID>4927BF34</paraID>
      <start>29</start>
      <end>29</end>
      <status>modified</status>
      <modifiedWord/>
      <trackRevisions>false</trackRevisions>
    </reviewItem>
    <reviewItem>
      <errorID>5379b3b5-69e7-4345-bba6-bc9928042080</errorID>
      <errorWord>按</errorWord>
      <group>L1_Word</group>
      <groupName>字词问题</groupName>
      <ability>L2_Typo</ability>
      <abilityName>字词错误</abilityName>
      <candidateList>
        <item>进入</item>
      </candidateList>
      <explain/>
      <paraID>4927BF34</paraID>
      <start>46</start>
      <end>48</end>
      <status>modified</status>
      <modifiedWord>进入</modifiedWord>
      <trackRevisions>false</trackRevisions>
    </reviewItem>
    <reviewItem>
      <errorID>e3dbe247-5bc9-4e2c-9663-c2e6d04a59f3</errorID>
      <errorWord>。</errorWord>
      <group>L1_Grammar</group>
      <groupName>语法问题</groupName>
      <ability>L2_Grammar</ability>
      <abilityName>语法错误</abilityName>
      <candidateList>
        <item>方式。</item>
      </candidateList>
      <explain/>
      <paraID>4927BF34</paraID>
      <start>62</start>
      <end>65</end>
      <status>modified</status>
      <modifiedWord>方式。</modifiedWord>
      <trackRevisions>false</trackRevisions>
    </reviewItem>
    <reviewItem>
      <errorID>ce8a3474-7859-43a9-8e91-be1a4007e7b2</errorID>
      <errorWord>，</errorWord>
      <group>L1_Punc</group>
      <groupName>标点问题</groupName>
      <ability>L2_Punc_CN</ability>
      <abilityName>标点符号问题</abilityName>
      <candidateList>
        <item>、</item>
      </candidateList>
      <explain/>
      <paraID>256DF6B9</paraID>
      <start>16</start>
      <end>17</end>
      <status>modified</status>
      <modifiedWord>、</modifiedWord>
      <trackRevisions>false</trackRevisions>
    </reviewItem>
    <reviewItem>
      <errorID>0aa3410a-a11f-4587-ba47-a16499341884</errorID>
      <errorWord>。</errorWord>
      <group>L1_Grammar</group>
      <groupName>语法问题</groupName>
      <ability>L2_Grammar</ability>
      <abilityName>语法错误</abilityName>
      <candidateList>
        <item>设置界面。</item>
      </candidateList>
      <explain/>
      <paraID>256DF6B9</paraID>
      <start>38</start>
      <end>43</end>
      <status>modified</status>
      <modifiedWord>设置界面。</modifiedWord>
      <trackRevisions>false</trackRevisions>
    </reviewItem>
    <reviewItem>
      <errorID>1553b8b3-d068-4ed1-87c9-cb835cb4c761</errorID>
      <errorWord>按键系统</errorWord>
      <group>L1_Word</group>
      <groupName>字词问题</groupName>
      <ability>L2_Typo</ability>
      <abilityName>字词错误</abilityName>
      <candidateList>
        <item>按系统按键</item>
      </candidateList>
      <explain/>
      <paraID>72200BA9</paraID>
      <start>7</start>
      <end>12</end>
      <status>modified</status>
      <modifiedWord>按系统按键</modifiedWord>
      <trackRevisions>false</trackRevisions>
    </reviewItem>
    <reviewItem>
      <errorID>0a66d201-ad55-4575-903b-1d3c30f11884</errorID>
      <errorWord>，</errorWord>
      <group>L1_Punc</group>
      <groupName>标点问题</groupName>
      <ability>L2_Punc_CN</ability>
      <abilityName>标点符号问题</abilityName>
      <candidateList>
        <item>。</item>
      </candidateList>
      <explain/>
      <paraID>3A379FD5</paraID>
      <start>27</start>
      <end>28</end>
      <status>modified</status>
      <modifiedWord>。</modifiedWord>
      <trackRevisions>false</trackRevisions>
    </reviewItem>
    <reviewItem>
      <errorID>9bbe7edb-0238-4289-9552-483a97df9bb7</errorID>
      <errorWord>，可以</errorWord>
      <group>L1_Grammar</group>
      <groupName>语法问题</groupName>
      <ability>L2_Grammar</ability>
      <abilityName>语法错误</abilityName>
      <candidateList>
        <item>，</item>
      </candidateList>
      <explain/>
      <paraID>3A379FD5</paraID>
      <start>44</start>
      <end>45</end>
      <status>modified</status>
      <modifiedWord>，</modifiedWord>
      <trackRevisions>false</trackRevisions>
    </reviewItem>
    <reviewItem>
      <errorID>9648ce04-1e4d-40f0-8cfc-e503b1f2a3af</errorID>
      <errorWord>。</errorWord>
      <group>L1_Punc</group>
      <groupName>标点问题</groupName>
      <ability>L2_Punc_CN</ability>
      <abilityName>标点符号问题</abilityName>
      <candidateList>
        <item>，</item>
      </candidateList>
      <explain/>
      <paraID>3A379FD5</paraID>
      <start>74</start>
      <end>75</end>
      <status>modified</status>
      <modifiedWord>，</modifiedWord>
      <trackRevisions>false</trackRevisions>
    </reviewItem>
    <reviewItem>
      <errorID>8fc50c3c-17d7-4680-af61-d22d2cf58117</errorID>
      <errorWord>图</errorWord>
      <group>L1_Punc</group>
      <groupName>标点问题</groupName>
      <ability>L2_Punc_CN</ability>
      <abilityName>标点符号问题</abilityName>
      <candidateList>
        <item>图。</item>
      </candidateList>
      <explain/>
      <paraID>3A379FD5</paraID>
      <start>77</start>
      <end>79</end>
      <status>modified</status>
      <modifiedWord>图。</modifiedWord>
      <trackRevisions>false</trackRevisions>
    </reviewItem>
    <reviewItem>
      <errorID>321e225f-f249-448e-bd88-119934964bbc</errorID>
      <errorWord>modbus</errorWord>
      <group>L1_English</group>
      <groupName>英文问题</groupName>
      <ability>L2_Case</ability>
      <abilityName>大小写问题</abilityName>
      <candidateList>
        <item>Modbus</item>
      </candidateList>
      <explain>疑似单词大小写错误，建议将modbus修改为Modbus</explain>
      <paraID>3E38676D</paraID>
      <start>4</start>
      <end>10</end>
      <status>modified</status>
      <modifiedWord>Modbus</modifiedWord>
      <trackRevisions>false</trackRevisions>
    </reviewItem>
    <reviewItem>
      <errorID>77c021a0-a926-4576-9f66-b8e47adb7355</errorID>
      <errorWord>,</errorWord>
      <group>L1_Format</group>
      <groupName>格式问题</groupName>
      <ability>L2_HalfPunc_CN</ability>
      <abilityName>全半角问题</abilityName>
      <candidateList>
        <item>，</item>
      </candidateList>
      <explain>文本全半角错误。</explain>
      <paraID>17B6288D</paraID>
      <start>7</start>
      <end>8</end>
      <status>modified</status>
      <modifiedWord>，</modifiedWord>
      <trackRevisions>false</trackRevisions>
    </reviewItem>
    <reviewItem>
      <errorID>eb4070f8-fdbf-4da0-9f28-67ef3a6bcf6d</errorID>
      <errorWord>即无数据发送时间</errorWord>
      <group>L1_Punc</group>
      <groupName>标点问题</groupName>
      <ability>L2_Punc_CN</ability>
      <abilityName>标点符号问题</abilityName>
      <candidateList>
        <item>（即无数据发送时间）</item>
      </candidateList>
      <explain/>
      <paraID>24E3B140</paraID>
      <start>15</start>
      <end>25</end>
      <status>modified</status>
      <modifiedWord>（即无数据发送时间）</modifiedWord>
      <trackRevisions>false</trackRevisions>
    </reviewItem>
    <reviewItem>
      <errorID>b64bab32-a835-4898-9319-a8536a60832d</errorID>
      <errorWord>（</errorWord>
      <group>L1_Grammar</group>
      <groupName>语法问题</groupName>
      <ability>L2_Grammar</ability>
      <abilityName>语法错误</abilityName>
      <candidateList>
        <item> 个字节时间（</item>
      </candidateList>
      <explain/>
      <paraID>24E3B140</paraID>
      <start>31</start>
      <end>38</end>
      <status>modified</status>
      <modifiedWord> 个字节时间（</modifiedWord>
      <trackRevisions>false</trackRevisions>
    </reviewItem>
    <reviewItem>
      <errorID>c8912a5c-ae6f-4509-81bd-97ccf03df51b</errorID>
      <errorWord>消息</errorWord>
      <group>L1_Punc</group>
      <groupName>标点问题</groupName>
      <ability>L2_Punc_CN</ability>
      <abilityName>标点符号问题</abilityName>
      <candidateList>
        <item>。消息</item>
      </candidateList>
      <explain/>
      <paraID>24E3B140</paraID>
      <start>58</start>
      <end>61</end>
      <status>modified</status>
      <modifiedWord>。消息</modifiedWord>
      <trackRevisions>false</trackRevisions>
    </reviewItem>
    <reviewItem>
      <errorID>e25a83fa-bae7-4086-a9e1-b3b0d82ff844</errorID>
      <errorWord>一</errorWord>
      <group>L1_Word</group>
      <groupName>字词问题</groupName>
      <ability>L2_Typo</ability>
      <abilityName>字词错误</abilityName>
      <candidateList>
        <item>一个</item>
      </candidateList>
      <explain/>
      <paraID>24E3B140</paraID>
      <start>94</start>
      <end>96</end>
      <status>modified</status>
      <modifiedWord>一个</modifiedWord>
      <trackRevisions>false</trackRevisions>
    </reviewItem>
    <reviewItem>
      <errorID>bce1cbad-8d1d-4327-877a-c9eb8dff274c</errorID>
      <errorWord>，</errorWord>
      <group>L1_Punc</group>
      <groupName>标点问题</groupName>
      <ability>L2_Punc_CN</ability>
      <abilityName>标点符号问题</abilityName>
      <candidateList>
        <item>。</item>
      </candidateList>
      <explain/>
      <paraID>24E3B140</paraID>
      <start>104</start>
      <end>105</end>
      <status>modified</status>
      <modifiedWord>。</modifiedWord>
      <trackRevisions>false</trackRevisions>
    </reviewItem>
    <reviewItem>
      <errorID>f7c1ddcd-1f4b-4dc1-85b5-b4be62983e01</errorID>
      <errorWord>个</errorWord>
      <group>L1_Word</group>
      <groupName>字词问题</groupName>
      <ability>L2_Typo</ability>
      <abilityName>字词错误</abilityName>
      <candidateList>
        <item>一个</item>
      </candidateList>
      <explain/>
      <paraID>5CCCE5BD</paraID>
      <start>13</start>
      <end>15</end>
      <status>modified</status>
      <modifiedWord>一个</modifiedWord>
      <trackRevisions>false</trackRevisions>
    </reviewItem>
    <reviewItem>
      <errorID>5d9fa512-c338-4b21-aad4-b87bb9f5e08f</errorID>
      <errorWord>来自于</errorWord>
      <group>L1_Grammar</group>
      <groupName>语法问题</groupName>
      <ability>L2_Grammar</ability>
      <abilityName>语法错误</abilityName>
      <candidateList>
        <item>来自</item>
      </candidateList>
      <explain>该表达中的“来自于”存在语义重复。【词汇解析】来自：表示“来源于”。包含了“于”的意思。</explain>
      <paraID>7E3857D4</paraID>
      <start>167</start>
      <end>170</end>
      <status>unmodified</status>
      <modifiedWord/>
      <trackRevisions>false</trackRevisions>
    </reviewItem>
    <reviewItem>
      <errorID>6dc7041a-dd2a-40ee-b165-37d3c0cda1c5</errorID>
      <errorWord>。</errorWord>
      <group>L1_Format</group>
      <groupName>格式问题</groupName>
      <ability>L2_HalfPunc_CN</ability>
      <abilityName>全半角问题</abilityName>
      <candidateList>
        <item>.</item>
      </candidateList>
      <explain>文本全半角错误。</explain>
      <paraID>1455C2A6</paraID>
      <start>3</start>
      <end>4</end>
      <status>unmodified</status>
      <modifiedWord/>
      <trackRevisions>false</trackRevisions>
    </reviewItem>
    <reviewItem>
      <errorID>07d46680-1abe-4b95-94b0-7866ceae39cd</errorID>
      <errorWord>一些其它</errorWord>
      <group>L1_Word</group>
      <groupName>字词问题</groupName>
      <ability>L2_Alias</ability>
      <abilityName>也作/曾用词</abilityName>
      <candidateList>
        <item>一些其他</item>
      </candidateList>
      <explain>词汇[一些其它]为不规范表述或旧称，其规范书面表述为[一些其他]。</explain>
      <paraID>1508A092</paraID>
      <start>30</start>
      <end>34</end>
      <status>unmodified</status>
      <modifiedWord/>
      <trackRevisions>false</trackRevisions>
    </reviewItem>
    <reviewItem>
      <errorID>06ef44aa-5cdb-4af8-99d2-cf9d92126c1c</errorID>
      <errorWord>数据传送</errorWord>
      <group>L1_Word</group>
      <groupName>字词问题</groupName>
      <ability>L2_Typo</ability>
      <abilityName>字词错误</abilityName>
      <candidateList>
        <item>数据传输</item>
      </candidateList>
      <explain/>
      <paraID>1508A092</paraID>
      <start>76</start>
      <end>80</end>
      <status>unmodified</status>
      <modifiedWord/>
      <trackRevisions>false</trackRevisions>
    </reviewItem>
    <reviewItem>
      <errorID>6ce7d317-443d-471e-83b8-b806dc4061c1</errorID>
      <errorWord>增加</errorWord>
      <group>L1_Grammar</group>
      <groupName>语法问题</groupName>
      <ability>L2_Grammar</ability>
      <abilityName>语法错误</abilityName>
      <candidateList>
        <item>提高</item>
      </candidateList>
      <explain>“增加～效率”搭配不当，建议修改为“提高～效率”。</explain>
      <paraID>1508A092</paraID>
      <start>114</start>
      <end>116</end>
      <status>unmodified</status>
      <modifiedWord/>
      <trackRevisions>false</trackRevisions>
    </reviewItem>
    <reviewItem>
      <errorID>6ecab513-ae51-4930-b55a-a43ced55e36a</errorID>
      <errorWord>;</errorWord>
      <group>L1_Format</group>
      <groupName>格式问题</groupName>
      <ability>L2_HalfPunc_CN</ability>
      <abilityName>全半角问题</abilityName>
      <candidateList>
        <item>；</item>
      </candidateList>
      <explain>文本全半角错误。</explain>
      <paraID>439BF2E6</paraID>
      <start>26</start>
      <end>27</end>
      <status>unmodified</status>
      <modifiedWord/>
      <trackRevisions>false</trackRevisions>
    </reviewItem>
    <reviewItem>
      <errorID>5e8240d6-764b-4207-ac64-31168a884a1f</errorID>
      <errorWord>;</errorWord>
      <group>L1_Format</group>
      <groupName>格式问题</groupName>
      <ability>L2_HalfPunc_CN</ability>
      <abilityName>全半角问题</abilityName>
      <candidateList>
        <item>；</item>
      </candidateList>
      <explain>文本全半角错误。</explain>
      <paraID>439BF2E6</paraID>
      <start>39</start>
      <end>40</end>
      <status>unmodified</status>
      <modifiedWord/>
      <trackRevisions>false</trackRevisions>
    </reviewItem>
    <reviewItem>
      <errorID>e03f64e0-80ee-49bc-912f-2fc78319f550</errorID>
      <errorWord>既</errorWord>
      <group>L1_Word</group>
      <groupName>字词问题</groupName>
      <ability>L2_Typo</ability>
      <abilityName>字词错误</abilityName>
      <candidateList>
        <item>即</item>
      </candidateList>
      <explain/>
      <paraID>7C015EA0</paraID>
      <start>12</start>
      <end>13</end>
      <status>unmodified</status>
      <modifiedWord/>
      <trackRevisions>false</trackRevisions>
    </reviewItem>
    <reviewItem>
      <errorID>2a58a41e-f7b1-47d1-9c66-3525d63f886c</errorID>
      <errorWord> </errorWord>
      <group>L1_Punc</group>
      <groupName>标点问题</groupName>
      <ability>L2_Punc_CN</ability>
      <abilityName>标点符号问题</abilityName>
      <candidateList>
        <item/>
      </candidateList>
      <explain>此处空格冗余，建议删除。</explain>
      <paraID>7C015EA0</paraID>
      <start>39</start>
      <end>40</end>
      <status>unmodified</status>
      <modifiedWord/>
      <trackRevisions>false</trackRevisions>
    </reviewItem>
    <reviewItem>
      <errorID>20c78d2b-257b-4ab4-8b96-5defec93f4a8</errorID>
      <errorWord>;</errorWord>
      <group>L1_Punc</group>
      <groupName>标点问题</groupName>
      <ability>L2_Punc_CN</ability>
      <abilityName>标点符号问题</abilityName>
      <candidateList>
        <item>。</item>
      </candidateList>
      <explain/>
      <paraID>7C015EA0</paraID>
      <start>56</start>
      <end>57</end>
      <status>unmodified</status>
      <modifiedWord/>
      <trackRevisions>false</trackRevisions>
    </reviewItem>
    <reviewItem>
      <errorID>52e848b3-cc78-4da2-8a07-e7be19ee8c79</errorID>
      <errorWord>;</errorWord>
      <group>L1_Format</group>
      <groupName>格式问题</groupName>
      <ability>L2_HalfPunc_CN</ability>
      <abilityName>全半角问题</abilityName>
      <candidateList>
        <item>；</item>
      </candidateList>
      <explain>文本全半角错误。</explain>
      <paraID>502A34B5</paraID>
      <start>37</start>
      <end>38</end>
      <status>unmodified</status>
      <modifiedWord/>
      <trackRevisions>false</trackRevisions>
    </reviewItem>
    <reviewItem>
      <errorID>ed832650-b35d-4afd-aa26-e99f0d88b50d</errorID>
      <errorWord>;</errorWord>
      <group>L1_Format</group>
      <groupName>格式问题</groupName>
      <ability>L2_HalfPunc_CN</ability>
      <abilityName>全半角问题</abilityName>
      <candidateList>
        <item>；</item>
      </candidateList>
      <explain>文本全半角错误。</explain>
      <paraID>20C5A36F</paraID>
      <start>21</start>
      <end>22</end>
      <status>unmodified</status>
      <modifiedWord/>
      <trackRevisions>false</trackRevisions>
    </reviewItem>
    <reviewItem>
      <errorID>531e0196-25b7-406d-be5f-7423d46e6e62</errorID>
      <errorWord>;</errorWord>
      <group>L1_Format</group>
      <groupName>格式问题</groupName>
      <ability>L2_HalfPunc_CN</ability>
      <abilityName>全半角问题</abilityName>
      <candidateList>
        <item>；</item>
      </candidateList>
      <explain>文本全半角错误。</explain>
      <paraID>20C5A36F</paraID>
      <start>69</start>
      <end>70</end>
      <status>unmodified</status>
      <modifiedWord/>
      <trackRevisions>false</trackRevisions>
    </reviewItem>
    <reviewItem>
      <errorID>e8d4caae-3454-46f2-b64c-aa0594193e83</errorID>
      <errorWord>;</errorWord>
      <group>L1_Format</group>
      <groupName>格式问题</groupName>
      <ability>L2_HalfPunc_CN</ability>
      <abilityName>全半角问题</abilityName>
      <candidateList>
        <item>；</item>
      </candidateList>
      <explain>文本全半角错误。</explain>
      <paraID>64F4B3C2</paraID>
      <start>30</start>
      <end>31</end>
      <status>unmodified</status>
      <modifiedWord/>
      <trackRevisions>false</trackRevisions>
    </reviewItem>
    <reviewItem>
      <errorID>c292ff2a-9a80-489f-a854-21625d8c81a0</errorID>
      <errorWord>;</errorWord>
      <group>L1_Format</group>
      <groupName>格式问题</groupName>
      <ability>L2_HalfPunc_CN</ability>
      <abilityName>全半角问题</abilityName>
      <candidateList>
        <item>；</item>
      </candidateList>
      <explain>文本全半角错误。</explain>
      <paraID>44D003AB</paraID>
      <start>25</start>
      <end>26</end>
      <status>unmodified</status>
      <modifiedWord/>
      <trackRevisions>false</trackRevisions>
    </reviewItem>
    <reviewItem>
      <errorID>8cb47f9e-e0fc-4c8f-aaeb-f268fad428c5</errorID>
      <errorWord>;</errorWord>
      <group>L1_Format</group>
      <groupName>格式问题</groupName>
      <ability>L2_HalfPunc_CN</ability>
      <abilityName>全半角问题</abilityName>
      <candidateList>
        <item>；</item>
      </candidateList>
      <explain>文本全半角错误。</explain>
      <paraID>5AEBAAB8</paraID>
      <start>44</start>
      <end>45</end>
      <status>unmodified</status>
      <modifiedWord/>
      <trackRevisions>false</trackRevisions>
    </reviewItem>
    <reviewItem>
      <errorID>d37b1c86-5f51-4321-ab44-3a1afdbf5806</errorID>
      <errorWord>(</errorWord>
      <group>L1_Format</group>
      <groupName>格式问题</groupName>
      <ability>L2_HalfPunc_CN</ability>
      <abilityName>全半角问题</abilityName>
      <candidateList>
        <item>（</item>
      </candidateList>
      <explain>文本全半角错误。</explain>
      <paraID>12DE9FFE</paraID>
      <start>0</start>
      <end>1</end>
      <status>unmodified</status>
      <modifiedWord/>
      <trackRevisions>false</trackRevisions>
    </reviewItem>
    <reviewItem>
      <errorID>8719ce4a-ebc8-4af5-b8e0-4f1cea4111d7</errorID>
      <errorWord>)</errorWord>
      <group>L1_Format</group>
      <groupName>格式问题</groupName>
      <ability>L2_HalfPunc_CN</ability>
      <abilityName>全半角问题</abilityName>
      <candidateList>
        <item>）</item>
      </candidateList>
      <explain>文本全半角错误。</explain>
      <paraID>12DE9FFE</paraID>
      <start>19</start>
      <end>20</end>
      <status>unmodified</status>
      <modifiedWord/>
      <trackRevisions>false</trackRevisions>
    </reviewItem>
    <reviewItem>
      <errorID>4f0b08ea-ef38-4b4d-8bc3-ad112c870b95</errorID>
      <errorWord>(</errorWord>
      <group>L1_Format</group>
      <groupName>格式问题</groupName>
      <ability>L2_HalfPunc_CN</ability>
      <abilityName>全半角问题</abilityName>
      <candidateList>
        <item>（</item>
      </candidateList>
      <explain>文本全半角错误。</explain>
      <paraID> CC66B5C</paraID>
      <start>2</start>
      <end>3</end>
      <status>unmodified</status>
      <modifiedWord/>
      <trackRevisions>false</trackRevisions>
    </reviewItem>
    <reviewItem>
      <errorID>8c7d3db1-9ff3-4ad3-a15a-f08ee287b511</errorID>
      <errorWord>)</errorWord>
      <group>L1_Format</group>
      <groupName>格式问题</groupName>
      <ability>L2_HalfPunc_CN</ability>
      <abilityName>全半角问题</abilityName>
      <candidateList>
        <item>）</item>
      </candidateList>
      <explain>文本全半角错误。</explain>
      <paraID> CC66B5C</paraID>
      <start>7</start>
      <end>8</end>
      <status>unmodified</status>
      <modifiedWord/>
      <trackRevisions>false</trackRevisions>
    </reviewItem>
    <reviewItem>
      <errorID>a052944e-7f3a-4f8e-9ebd-3bfc06ca1650</errorID>
      <errorWord>(</errorWord>
      <group>L1_Format</group>
      <groupName>格式问题</groupName>
      <ability>L2_HalfPunc_CN</ability>
      <abilityName>全半角问题</abilityName>
      <candidateList>
        <item>（</item>
      </candidateList>
      <explain>文本全半角错误。</explain>
      <paraID>26B9A5E8</paraID>
      <start>2</start>
      <end>3</end>
      <status>unmodified</status>
      <modifiedWord/>
      <trackRevisions>false</trackRevisions>
    </reviewItem>
    <reviewItem>
      <errorID>1025d75d-e4b6-401e-ba3d-c93bc60f79b6</errorID>
      <errorWord>)</errorWord>
      <group>L1_Format</group>
      <groupName>格式问题</groupName>
      <ability>L2_HalfPunc_CN</ability>
      <abilityName>全半角问题</abilityName>
      <candidateList>
        <item>）</item>
      </candidateList>
      <explain>文本全半角错误。</explain>
      <paraID>26B9A5E8</paraID>
      <start>6</start>
      <end>7</end>
      <status>unmodified</status>
      <modifiedWord/>
      <trackRevisions>false</trackRevisions>
    </reviewItem>
    <reviewItem>
      <errorID>0fbbef3d-00be-48f4-8886-d563816fca95</errorID>
      <errorWord>(</errorWord>
      <group>L1_Format</group>
      <groupName>格式问题</groupName>
      <ability>L2_HalfPunc_CN</ability>
      <abilityName>全半角问题</abilityName>
      <candidateList>
        <item>（</item>
      </candidateList>
      <explain>文本全半角错误。</explain>
      <paraID>1C80DBEE</paraID>
      <start>7</start>
      <end>8</end>
      <status>unmodified</status>
      <modifiedWord/>
      <trackRevisions>false</trackRevisions>
    </reviewItem>
    <reviewItem>
      <errorID>0f467b1f-a548-4d80-b499-99ca4049820f</errorID>
      <errorWord>)</errorWord>
      <group>L1_Format</group>
      <groupName>格式问题</groupName>
      <ability>L2_HalfPunc_CN</ability>
      <abilityName>全半角问题</abilityName>
      <candidateList>
        <item>）</item>
      </candidateList>
      <explain>文本全半角错误。</explain>
      <paraID>1C80DBEE</paraID>
      <start>12</start>
      <end>13</end>
      <status>unmodified</status>
      <modifiedWord/>
      <trackRevisions>false</trackRevisions>
    </reviewItem>
    <reviewItem>
      <errorID>699b7255-322a-45e5-858b-90bf92227db9</errorID>
      <errorWord>(</errorWord>
      <group>L1_Format</group>
      <groupName>格式问题</groupName>
      <ability>L2_HalfPunc_CN</ability>
      <abilityName>全半角问题</abilityName>
      <candidateList>
        <item>（</item>
      </candidateList>
      <explain>文本全半角错误。</explain>
      <paraID>2DA2B12C</paraID>
      <start>0</start>
      <end>1</end>
      <status>unmodified</status>
      <modifiedWord/>
      <trackRevisions>false</trackRevisions>
    </reviewItem>
    <reviewItem>
      <errorID>c2281c75-c2ef-4e37-9022-81a210a58f13</errorID>
      <errorWord>)</errorWord>
      <group>L1_Format</group>
      <groupName>格式问题</groupName>
      <ability>L2_HalfPunc_CN</ability>
      <abilityName>全半角问题</abilityName>
      <candidateList>
        <item>）</item>
      </candidateList>
      <explain>文本全半角错误。</explain>
      <paraID>2DA2B12C</paraID>
      <start>19</start>
      <end>20</end>
      <status>unmodified</status>
      <modifiedWord/>
      <trackRevisions>false</trackRevisions>
    </reviewItem>
    <reviewItem>
      <errorID>c8bba8a4-ffff-430d-8319-fd6331481fb7</errorID>
      <errorWord>(</errorWord>
      <group>L1_Format</group>
      <groupName>格式问题</groupName>
      <ability>L2_HalfPunc_CN</ability>
      <abilityName>全半角问题</abilityName>
      <candidateList>
        <item>（</item>
      </candidateList>
      <explain>文本全半角错误。</explain>
      <paraID>21B13886</paraID>
      <start>2</start>
      <end>3</end>
      <status>unmodified</status>
      <modifiedWord/>
      <trackRevisions>false</trackRevisions>
    </reviewItem>
    <reviewItem>
      <errorID>1d85223a-9139-4ee7-97c1-4721b3254230</errorID>
      <errorWord>)</errorWord>
      <group>L1_Format</group>
      <groupName>格式问题</groupName>
      <ability>L2_HalfPunc_CN</ability>
      <abilityName>全半角问题</abilityName>
      <candidateList>
        <item>）</item>
      </candidateList>
      <explain>文本全半角错误。</explain>
      <paraID>21B13886</paraID>
      <start>6</start>
      <end>7</end>
      <status>unmodified</status>
      <modifiedWord/>
      <trackRevisions>false</trackRevisions>
    </reviewItem>
    <reviewItem>
      <errorID>d4ea1778-5333-4e74-8b34-e20f9fe651bf</errorID>
      <errorWord>，</errorWord>
      <group>L1_Format</group>
      <groupName>格式问题</groupName>
      <ability>L2_HalfPunc_CN</ability>
      <abilityName>全半角问题</abilityName>
      <candidateList>
        <item>,</item>
      </candidateList>
      <explain>文本全半角错误。</explain>
      <paraID>2C65BFF7</paraID>
      <start>1</start>
      <end>2</end>
      <status>unmodified</status>
      <modifiedWord/>
      <trackRevisions>false</trackRevisions>
    </reviewItem>
    <reviewItem>
      <errorID>d13b5e9c-2412-47e4-9a31-26c6d561aded</errorID>
      <errorWord>，</errorWord>
      <group>L1_Format</group>
      <groupName>格式问题</groupName>
      <ability>L2_HalfPunc_CN</ability>
      <abilityName>全半角问题</abilityName>
      <candidateList>
        <item>,</item>
      </candidateList>
      <explain>文本全半角错误。</explain>
      <paraID>38FAF57A</paraID>
      <start>1</start>
      <end>2</end>
      <status>unmodified</status>
      <modifiedWord/>
      <trackRevisions>false</trackRevisions>
    </reviewItem>
    <reviewItem>
      <errorID>a10e5c47-8f61-4e19-90bb-072ba0873150</errorID>
      <errorWord>实例</errorWord>
      <group>L1_Punc</group>
      <groupName>标点问题</groupName>
      <ability>L2_Punc_CN</ability>
      <abilityName>标点符号问题</abilityName>
      <candidateList>
        <item>. 实例</item>
      </candidateList>
      <explain/>
      <paraID>   33A21</paraID>
      <start>2</start>
      <end>4</end>
      <status>unmodified</status>
      <modifiedWord/>
      <trackRevisions>false</trackRevisions>
    </reviewItem>
    <reviewItem>
      <errorID>2417e093-866d-4ac9-9961-2f9b4ad7169d</errorID>
      <errorWord>；</errorWord>
      <group>L1_Punc</group>
      <groupName>标点问题</groupName>
      <ability>L2_Punc_CN</ability>
      <abilityName>标点符号问题</abilityName>
      <candidateList>
        <item>：</item>
      </candidateList>
      <explain/>
      <paraID> 81FDB7B</paraID>
      <start>4</start>
      <end>5</end>
      <status>unmodified</status>
      <modifiedWord/>
      <trackRevisions>false</trackRevisions>
    </reviewItem>
    <reviewItem>
      <errorID>7df4bd07-6aa0-4fe6-af54-c80fbea1f85c</errorID>
      <errorWord>读</errorWord>
      <group>L1_Word</group>
      <groupName>字词问题</groupName>
      <ability>L2_Typo</ability>
      <abilityName>字词错误</abilityName>
      <candidateList>
        <item> 读</item>
      </candidateList>
      <explain/>
      <paraID>6A64A616</paraID>
      <start>0</start>
      <end>1</end>
      <status>unmodified</status>
      <modifiedWord/>
      <trackRevisions>false</trackRevisions>
    </reviewItem>
    <reviewItem>
      <errorID>591a5725-ad12-4efc-9435-c14ff4c86b91</errorID>
      <errorWord>写</errorWord>
      <group>L1_Word</group>
      <groupName>字词问题</groupName>
      <ability>L2_Typo</ability>
      <abilityName>字词错误</abilityName>
      <candidateList>
        <item> 写</item>
      </candidateList>
      <explain/>
      <paraID>42E5E4FF</paraID>
      <start>0</start>
      <end>1</end>
      <status>unmodified</status>
      <modifiedWord/>
      <trackRevisions>false</trackRevisions>
    </reviewItem>
    <reviewItem>
      <errorID>6cb0264f-952f-4628-a7e9-1ccf4f7e1344</errorID>
      <errorWord>进入</errorWord>
      <group>L1_Word</group>
      <groupName>字词问题</groupName>
      <ability>L2_Typo</ability>
      <abilityName>字词错误</abilityName>
      <candidateList>
        <item> 进入</item>
      </candidateList>
      <explain/>
      <paraID>3ADACC1B</paraID>
      <start>0</start>
      <end>2</end>
      <status>unmodified</status>
      <modifiedWord/>
      <trackRevisions>false</trackRevisions>
    </reviewItem>
    <reviewItem>
      <errorID>0af604ec-e376-4a3e-a6a7-67f5461e719e</errorID>
      <errorWord>写</errorWord>
      <group>L1_Word</group>
      <groupName>字词问题</groupName>
      <ability>L2_Typo</ability>
      <abilityName>字词错误</abilityName>
      <candidateList>
        <item> 写</item>
      </candidateList>
      <explain/>
      <paraID>2B4215E9</paraID>
      <start>5</start>
      <end>6</end>
      <status>unmodified</status>
      <modifiedWord/>
      <trackRevisions>false</trackRevisions>
    </reviewItem>
    <reviewItem>
      <errorID>ae654027-5692-4fde-9272-7bebb9c2bd7d</errorID>
      <errorWord>写</errorWord>
      <group>L1_Word</group>
      <groupName>字词问题</groupName>
      <ability>L2_Typo</ability>
      <abilityName>字词错误</abilityName>
      <candidateList>
        <item> 写</item>
      </candidateList>
      <explain/>
      <paraID>116B3551</paraID>
      <start>6</start>
      <end>7</end>
      <status>unmodified</status>
      <modifiedWord/>
      <trackRevisions>false</trackRevisions>
    </reviewItem>
    <reviewItem>
      <errorID>3e575c49-2665-442e-b39d-d4c91228ae8b</errorID>
      <errorWord>Modbus TCP/IP</errorWord>
      <group>L1_Other</group>
      <groupName>其他问题</groupName>
      <ability>L2_Consistency</ability>
      <abilityName>一致性检查</abilityName>
      <candidateList>
        <item>Modbus TCP</item>
      </candidateList>
      <explain>术语一致性：文档中‘Modbus TCP/IP’与‘Modbus TCP’指同一协议，应统一表述为‘Modbus TCP’</explain>
      <paraID>41F48F3A</paraID>
      <start>14</start>
      <end>27</end>
      <status>unmodified</status>
      <modifiedWord/>
      <trackRevisions>false</trackRevisions>
    </reviewItem>
    <reviewItem>
      <errorID>caa4dc08-a14a-433a-980a-4aec1bb5a2a3</errorID>
      <errorWord>-</errorWord>
      <group>L1_Format</group>
      <groupName>格式问题</groupName>
      <ability>L2_HalfPunc_CN</ability>
      <abilityName>全半角问题</abilityName>
      <candidateList>
        <item>－</item>
      </candidateList>
      <explain>文本全半角错误。</explain>
      <paraID>6CED356E</paraID>
      <start>15</start>
      <end>16</end>
      <status>unmodified</status>
      <modifiedWord/>
      <trackRevisions>false</trackRevisions>
    </reviewItem>
    <reviewItem>
      <errorID>edaf013d-10b3-4f9f-bd72-30ae8380ec7f</errorID>
      <errorWord>（</errorWord>
      <group>L1_Format</group>
      <groupName>格式问题</groupName>
      <ability>L2_HalfPunc_CN</ability>
      <abilityName>全半角问题</abilityName>
      <candidateList>
        <item>(</item>
      </candidateList>
      <explain>文本全半角错误。</explain>
      <paraID>3F2B02C9</paraID>
      <start>3</start>
      <end>4</end>
      <status>unmodified</status>
      <modifiedWord/>
      <trackRevisions>false</trackRevisions>
    </reviewItem>
    <reviewItem>
      <errorID>b3afbd0c-8296-4903-ad8c-9bd0ac5b8e98</errorID>
      <errorWord>）</errorWord>
      <group>L1_Format</group>
      <groupName>格式问题</groupName>
      <ability>L2_HalfPunc_CN</ability>
      <abilityName>全半角问题</abilityName>
      <candidateList>
        <item>)</item>
      </candidateList>
      <explain>文本全半角错误。</explain>
      <paraID>3F2B02C9</paraID>
      <start>22</start>
      <end>23</end>
      <status>unmodified</status>
      <modifiedWord/>
      <trackRevisions>false</trackRevisions>
    </reviewItem>
    <reviewItem>
      <errorID>b6ab0f3f-9cf0-4dfe-bc39-2baa5a50e61b</errorID>
      <errorWord>读取</errorWord>
      <group>L1_Punc</group>
      <groupName>标点问题</groupName>
      <ability>L2_Punc_CN</ability>
      <abilityName>标点符号问题</abilityName>
      <candidateList>
        <item>. 读取</item>
      </candidateList>
      <explain/>
      <paraID>2D8CC1F1</paraID>
      <start>0</start>
      <end>2</end>
      <status>unmodified</status>
      <modifiedWord/>
      <trackRevisions>false</trackRevisions>
    </reviewItem>
    <reviewItem>
      <errorID>e682425c-fe2d-454e-be5f-cbcbcc20dd06</errorID>
      <errorWord>16：</errorWord>
      <group>L1_Format</group>
      <groupName>格式问题</groupName>
      <ability>L2_Ordinal</ability>
      <abilityName>序号格式</abilityName>
      <candidateList>
        <item>16.</item>
      </candidateList>
      <explain>当前序号格式不规范，建议修改为规范格式[16.]。</explain>
      <paraID> 3C37118</paraID>
      <start>0</start>
      <end>3</end>
      <status>unmodified</status>
      <modifiedWord/>
      <trackRevisions>false</trackRevisions>
    </reviewItem>
    <reviewItem>
      <errorID>d10d1b71-3ba0-4445-82a7-cd004b81093e</errorID>
      <errorWord>(</errorWord>
      <group>L1_Format</group>
      <groupName>格式问题</groupName>
      <ability>L2_HalfPunc_CN</ability>
      <abilityName>全半角问题</abilityName>
      <candidateList>
        <item>（</item>
      </candidateList>
      <explain>文本全半角错误。</explain>
      <paraID>767CF7DE</paraID>
      <start>0</start>
      <end>1</end>
      <status>unmodified</status>
      <modifiedWord/>
      <trackRevisions>false</trackRevisions>
    </reviewItem>
    <reviewItem>
      <errorID>792858ce-3b77-4e47-a7d7-bcc385f35ec9</errorID>
      <errorWord>)</errorWord>
      <group>L1_Punc</group>
      <groupName>标点问题</groupName>
      <ability>L2_Punc_CN</ability>
      <abilityName>标点符号问题</abilityName>
      <candidateList>
        <item>)。</item>
      </candidateList>
      <explain/>
      <paraID>767CF7DE</paraID>
      <start>19</start>
      <end>20</end>
      <status>unmodified</status>
      <modifiedWord/>
      <trackRevisions>false</trackRevisions>
    </reviewItem>
    <reviewItem>
      <errorID>daa8b82d-937b-45b6-a74c-f4e7088187dc</errorID>
      <errorWord>(</errorWord>
      <group>L1_Format</group>
      <groupName>格式问题</groupName>
      <ability>L2_HalfPunc_CN</ability>
      <abilityName>全半角问题</abilityName>
      <candidateList>
        <item>（</item>
      </candidateList>
      <explain>文本全半角错误。</explain>
      <paraID>3AEAB8FA</paraID>
      <start>2</start>
      <end>3</end>
      <status>unmodified</status>
      <modifiedWord/>
      <trackRevisions>false</trackRevisions>
    </reviewItem>
    <reviewItem>
      <errorID>594e25e8-246f-45bb-a2d7-798e5872fbd3</errorID>
      <errorWord>)</errorWord>
      <group>L1_Format</group>
      <groupName>格式问题</groupName>
      <ability>L2_HalfPunc_CN</ability>
      <abilityName>全半角问题</abilityName>
      <candidateList>
        <item>）</item>
      </candidateList>
      <explain>文本全半角错误。</explain>
      <paraID>3AEAB8FA</paraID>
      <start>7</start>
      <end>8</end>
      <status>unmodified</status>
      <modifiedWord/>
      <trackRevisions>false</trackRevisions>
    </reviewItem>
    <reviewItem>
      <errorID>7a57c294-c219-44d3-8391-7f1bb7555d9e</errorID>
      <errorWord>(</errorWord>
      <group>L1_Format</group>
      <groupName>格式问题</groupName>
      <ability>L2_HalfPunc_CN</ability>
      <abilityName>全半角问题</abilityName>
      <candidateList>
        <item>（</item>
      </candidateList>
      <explain>文本全半角错误。</explain>
      <paraID>33C70CD2</paraID>
      <start>2</start>
      <end>3</end>
      <status>unmodified</status>
      <modifiedWord/>
      <trackRevisions>false</trackRevisions>
    </reviewItem>
    <reviewItem>
      <errorID>2448d02b-7df8-4c0d-89c7-b76af56c395e</errorID>
      <errorWord>)</errorWord>
      <group>L1_Format</group>
      <groupName>格式问题</groupName>
      <ability>L2_HalfPunc_CN</ability>
      <abilityName>全半角问题</abilityName>
      <candidateList>
        <item>）</item>
      </candidateList>
      <explain>文本全半角错误。</explain>
      <paraID>33C70CD2</paraID>
      <start>6</start>
      <end>7</end>
      <status>unmodified</status>
      <modifiedWord/>
      <trackRevisions>false</trackRevisions>
    </reviewItem>
    <reviewItem>
      <errorID>2ca844d9-b87a-4a3f-bcd5-1cae0bf03512</errorID>
      <errorWord>写入</errorWord>
      <group>L1_Word</group>
      <groupName>字词问题</groupName>
      <ability>L2_Typo</ability>
      <abilityName>字词错误</abilityName>
      <candidateList>
        <item> 写入</item>
      </candidateList>
      <explain/>
      <paraID>221C3D91</paraID>
      <start>0</start>
      <end>2</end>
      <status>unmodified</status>
      <modifiedWord/>
      <trackRevisions>false</trackRevisions>
    </reviewItem>
    <reviewItem>
      <errorID>0fbbef3d-00be-48f4-8886-d563816fca95</errorID>
      <errorWord>(</errorWord>
      <group>L1_Format</group>
      <groupName>格式问题</groupName>
      <ability>L2_HalfPunc_CN</ability>
      <abilityName>全半角问题</abilityName>
      <candidateList>
        <item>（</item>
      </candidateList>
      <explain>文本全半角错误。</explain>
      <paraID>221C3D91</paraID>
      <start>7</start>
      <end>8</end>
      <status>unmodified</status>
      <modifiedWord/>
      <trackRevisions>false</trackRevisions>
    </reviewItem>
    <reviewItem>
      <errorID>0f467b1f-a548-4d80-b499-99ca4049820f</errorID>
      <errorWord>)</errorWord>
      <group>L1_Format</group>
      <groupName>格式问题</groupName>
      <ability>L2_HalfPunc_CN</ability>
      <abilityName>全半角问题</abilityName>
      <candidateList>
        <item>）</item>
      </candidateList>
      <explain>文本全半角错误。</explain>
      <paraID>221C3D91</paraID>
      <start>12</start>
      <end>13</end>
      <status>unmodified</status>
      <modifiedWord/>
      <trackRevisions>false</trackRevisions>
    </reviewItem>
    <reviewItem>
      <errorID>699b7255-322a-45e5-858b-90bf92227db9</errorID>
      <errorWord>(</errorWord>
      <group>L1_Format</group>
      <groupName>格式问题</groupName>
      <ability>L2_HalfPunc_CN</ability>
      <abilityName>全半角问题</abilityName>
      <candidateList>
        <item>（</item>
      </candidateList>
      <explain>文本全半角错误。</explain>
      <paraID>36DAFF1A</paraID>
      <start>0</start>
      <end>1</end>
      <status>unmodified</status>
      <modifiedWord/>
      <trackRevisions>false</trackRevisions>
    </reviewItem>
    <reviewItem>
      <errorID>c2281c75-c2ef-4e37-9022-81a210a58f13</errorID>
      <errorWord>)</errorWord>
      <group>L1_Format</group>
      <groupName>格式问题</groupName>
      <ability>L2_HalfPunc_CN</ability>
      <abilityName>全半角问题</abilityName>
      <candidateList>
        <item>）</item>
      </candidateList>
      <explain>文本全半角错误。</explain>
      <paraID>36DAFF1A</paraID>
      <start>19</start>
      <end>20</end>
      <status>unmodified</status>
      <modifiedWord/>
      <trackRevisions>false</trackRevisions>
    </reviewItem>
    <reviewItem>
      <errorID>c8bba8a4-ffff-430d-8319-fd6331481fb7</errorID>
      <errorWord>(</errorWord>
      <group>L1_Format</group>
      <groupName>格式问题</groupName>
      <ability>L2_HalfPunc_CN</ability>
      <abilityName>全半角问题</abilityName>
      <candidateList>
        <item>（</item>
      </candidateList>
      <explain>文本全半角错误。</explain>
      <paraID>7AF7EFBC</paraID>
      <start>2</start>
      <end>3</end>
      <status>unmodified</status>
      <modifiedWord/>
      <trackRevisions>false</trackRevisions>
    </reviewItem>
    <reviewItem>
      <errorID>1d85223a-9139-4ee7-97c1-4721b3254230</errorID>
      <errorWord>)</errorWord>
      <group>L1_Format</group>
      <groupName>格式问题</groupName>
      <ability>L2_HalfPunc_CN</ability>
      <abilityName>全半角问题</abilityName>
      <candidateList>
        <item>）</item>
      </candidateList>
      <explain>文本全半角错误。</explain>
      <paraID>7AF7EFBC</paraID>
      <start>6</start>
      <end>7</end>
      <status>unmodified</status>
      <modifiedWord/>
      <trackRevisions>false</trackRevisions>
    </reviewItem>
    <reviewItem>
      <errorID>d4ea1778-5333-4e74-8b34-e20f9fe651bf</errorID>
      <errorWord>，</errorWord>
      <group>L1_Format</group>
      <groupName>格式问题</groupName>
      <ability>L2_HalfPunc_CN</ability>
      <abilityName>全半角问题</abilityName>
      <candidateList>
        <item>,</item>
      </candidateList>
      <explain>文本全半角错误。</explain>
      <paraID>30F47528</paraID>
      <start>1</start>
      <end>2</end>
      <status>unmodified</status>
      <modifiedWord/>
      <trackRevisions>false</trackRevisions>
    </reviewItem>
    <reviewItem>
      <errorID>d13b5e9c-2412-47e4-9a31-26c6d561aded</errorID>
      <errorWord>，</errorWord>
      <group>L1_Format</group>
      <groupName>格式问题</groupName>
      <ability>L2_HalfPunc_CN</ability>
      <abilityName>全半角问题</abilityName>
      <candidateList>
        <item>,</item>
      </candidateList>
      <explain>文本全半角错误。</explain>
      <paraID>50470A8D</paraID>
      <start>1</start>
      <end>2</end>
      <status>unmodified</status>
      <modifiedWord/>
      <trackRevisions>false</trackRevisions>
    </reviewItem>
    <reviewItem>
      <errorID>38ee75c7-0475-4994-bd24-16f07005a40c</errorID>
      <errorWord>；</errorWord>
      <group>L1_Punc</group>
      <groupName>标点问题</groupName>
      <ability>L2_Punc_CN</ability>
      <abilityName>标点符号问题</abilityName>
      <candidateList>
        <item>：</item>
      </candidateList>
      <explain/>
      <paraID>11C9C792</paraID>
      <start>4</start>
      <end>5</end>
      <status>unmodified</status>
      <modifiedWord/>
      <trackRevisions>false</trackRevisions>
    </reviewItem>
    <reviewItem>
      <errorID>62cd5926-57e6-4a3b-9f8e-aff4fe0e9091</errorID>
      <errorWord>写</errorWord>
      <group>L1_Word</group>
      <groupName>字词问题</groupName>
      <ability>L2_Typo</ability>
      <abilityName>字词错误</abilityName>
      <candidateList>
        <item> 写</item>
      </candidateList>
      <explain/>
      <paraID>72F341F6</paraID>
      <start>0</start>
      <end>1</end>
      <status>unmodified</status>
      <modifiedWord/>
      <trackRevisions>false</trackRevisions>
    </reviewItem>
    <reviewItem>
      <errorID>7a8cb86d-4403-43a9-a445-d440a91c90e6</errorID>
      <errorWord>进入</errorWord>
      <group>L1_Word</group>
      <groupName>字词问题</groupName>
      <ability>L2_Typo</ability>
      <abilityName>字词错误</abilityName>
      <candidateList>
        <item> 进入</item>
      </candidateList>
      <explain/>
      <paraID> 346B445</paraID>
      <start>0</start>
      <end>2</end>
      <status>unmodified</status>
      <modifiedWord/>
      <trackRevisions>false</trackRevisions>
    </reviewItem>
    <reviewItem>
      <errorID>9a8e0c25-a4e1-41e5-a27f-ea063c111932</errorID>
      <errorWord>开机</errorWord>
      <group>L1_Grammar</group>
      <groupName>语法问题</groupName>
      <ability>L2_Grammar</ability>
      <abilityName>语法错误</abilityName>
      <candidateList>
        <item>开机命令</item>
      </candidateList>
      <explain/>
      <paraID>59227F45</paraID>
      <start>2</start>
      <end>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4d1f98-0031-4791-bf08-77cb347fcb5f}">
  <ds:schemaRefs/>
</ds:datastoreItem>
</file>

<file path=docProps/app.xml><?xml version="1.0" encoding="utf-8"?>
<Properties xmlns="http://schemas.openxmlformats.org/officeDocument/2006/extended-properties" xmlns:vt="http://schemas.openxmlformats.org/officeDocument/2006/docPropsVTypes">
  <Pages>31</Pages>
  <Words>3712</Words>
  <Characters>4490</Characters>
  <TotalTime>3</TotalTime>
  <ScaleCrop>false</ScaleCrop>
  <LinksUpToDate>false</LinksUpToDate>
  <CharactersWithSpaces>4964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2022-01-13T17:14:00Z</dcterms:created>
  <dc:creator>Administrator</dc:creator>
  <cp:lastModifiedBy>Bruce李唯</cp:lastModifiedBy>
  <dcterms:modified xsi:type="dcterms:W3CDTF">2026-09-15T02:15:53Z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2023-12-15T21:39:30Z</vt:filetime>
  </property>
  <property fmtid="{D5CDD505-2E9C-101B-9397-08002B2CF9AE}" pid="4" name="KSOProductBuildVer">
    <vt:lpwstr>2052-12.1.0.28505</vt:lpwstr>
  </property>
  <property fmtid="{D5CDD505-2E9C-101B-9397-08002B2CF9AE}" pid="5" name="ICV">
    <vt:lpwstr>4259EEF6851449BC9B22829FA281410B_13</vt:lpwstr>
  </property>
  <property fmtid="{D5CDD505-2E9C-101B-9397-08002B2CF9AE}" pid="6" name="KSOTemplateDocerSaveRecord">
    <vt:lpwstr>eyJoZGlkIjoiODliNGU0ZjM2M2MyYzk3YjU1NmRmYmM0YTdjNWM2ZGYiLCJ1c2VySWQiOiI2NTc5MDUifQ==</vt:lpwstr>
  </property>
</Properties>
</file>